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E3" w:rsidRPr="00B272E9" w:rsidRDefault="00EB0CE3" w:rsidP="00CA75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B272E9">
        <w:rPr>
          <w:rFonts w:ascii="Times New Roman" w:hAnsi="Times New Roman" w:cs="Times New Roman"/>
          <w:b/>
          <w:sz w:val="26"/>
          <w:szCs w:val="26"/>
          <w:lang w:val="uk-UA"/>
        </w:rPr>
        <w:t>Міністерство освіти і науки України</w:t>
      </w:r>
    </w:p>
    <w:p w:rsidR="00FA4180" w:rsidRPr="00CA7565" w:rsidRDefault="00EB0CE3" w:rsidP="00CA756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565">
        <w:rPr>
          <w:rFonts w:ascii="Times New Roman" w:hAnsi="Times New Roman" w:cs="Times New Roman"/>
          <w:b/>
          <w:bCs/>
          <w:sz w:val="26"/>
          <w:szCs w:val="26"/>
          <w:lang w:val="uk-UA"/>
        </w:rPr>
        <w:t>Донбаська державна машинобудівна академія</w:t>
      </w:r>
    </w:p>
    <w:p w:rsidR="003B7ACB" w:rsidRPr="00C15167" w:rsidRDefault="003B7ACB" w:rsidP="00CA756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A756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Донецький </w:t>
      </w:r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фізико-технічний інститут</w:t>
      </w:r>
      <w:r w:rsidR="006D314C"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ім. </w:t>
      </w:r>
      <w:r w:rsidR="00C32432"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О</w:t>
      </w:r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="00C32432"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О</w:t>
      </w:r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. Галкіна НАН України (м.</w:t>
      </w:r>
      <w:r w:rsidR="00A46507"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Київ)</w:t>
      </w:r>
    </w:p>
    <w:p w:rsidR="005A1F64" w:rsidRPr="00C15167" w:rsidRDefault="005A1F64" w:rsidP="00CA756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B272E9">
        <w:rPr>
          <w:rFonts w:ascii="Times New Roman" w:hAnsi="Times New Roman" w:cs="Times New Roman"/>
          <w:b/>
          <w:bCs/>
          <w:sz w:val="26"/>
          <w:szCs w:val="26"/>
          <w:lang w:val="uk-UA"/>
        </w:rPr>
        <w:t>Інститут економіки промисловості НАН України (м. Київ)</w:t>
      </w:r>
    </w:p>
    <w:p w:rsidR="003B7ACB" w:rsidRPr="00CA7565" w:rsidRDefault="003B7ACB" w:rsidP="00CA756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ПАТ «</w:t>
      </w:r>
      <w:proofErr w:type="spellStart"/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Новокраматорський</w:t>
      </w:r>
      <w:proofErr w:type="spellEnd"/>
      <w:r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машинобудівний</w:t>
      </w:r>
      <w:r w:rsidR="00AB1B63"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6D314C" w:rsidRPr="00C15167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завод»</w:t>
      </w:r>
    </w:p>
    <w:p w:rsidR="003B7ACB" w:rsidRPr="00CA7565" w:rsidRDefault="003B7ACB" w:rsidP="00CA756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A7565">
        <w:rPr>
          <w:rFonts w:ascii="Times New Roman" w:hAnsi="Times New Roman" w:cs="Times New Roman"/>
          <w:b/>
          <w:bCs/>
          <w:sz w:val="26"/>
          <w:szCs w:val="26"/>
          <w:lang w:val="uk-UA"/>
        </w:rPr>
        <w:t>ПАТ «</w:t>
      </w:r>
      <w:proofErr w:type="spellStart"/>
      <w:r w:rsidRPr="00CA7565">
        <w:rPr>
          <w:rFonts w:ascii="Times New Roman" w:hAnsi="Times New Roman" w:cs="Times New Roman"/>
          <w:b/>
          <w:bCs/>
          <w:sz w:val="26"/>
          <w:szCs w:val="26"/>
          <w:lang w:val="uk-UA"/>
        </w:rPr>
        <w:t>Енергомашспецсталь</w:t>
      </w:r>
      <w:proofErr w:type="spellEnd"/>
      <w:r w:rsidRPr="00CA7565">
        <w:rPr>
          <w:rFonts w:ascii="Times New Roman" w:hAnsi="Times New Roman" w:cs="Times New Roman"/>
          <w:b/>
          <w:bCs/>
          <w:sz w:val="26"/>
          <w:szCs w:val="26"/>
          <w:lang w:val="uk-UA"/>
        </w:rPr>
        <w:t>»</w:t>
      </w:r>
    </w:p>
    <w:p w:rsidR="00C07BB4" w:rsidRPr="00C07BB4" w:rsidRDefault="00C07BB4" w:rsidP="00C07BB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C07BB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Громадська спілка «ІТ кластер Донеччини» (IT </w:t>
      </w:r>
      <w:proofErr w:type="spellStart"/>
      <w:r w:rsidRPr="00C07BB4">
        <w:rPr>
          <w:rFonts w:ascii="Times New Roman" w:hAnsi="Times New Roman" w:cs="Times New Roman"/>
          <w:b/>
          <w:bCs/>
          <w:sz w:val="26"/>
          <w:szCs w:val="26"/>
          <w:lang w:val="uk-UA"/>
        </w:rPr>
        <w:t>Cluster</w:t>
      </w:r>
      <w:proofErr w:type="spellEnd"/>
      <w:r w:rsidRPr="00C07BB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Pr="00C07BB4">
        <w:rPr>
          <w:rFonts w:ascii="Times New Roman" w:hAnsi="Times New Roman" w:cs="Times New Roman"/>
          <w:b/>
          <w:bCs/>
          <w:sz w:val="26"/>
          <w:szCs w:val="26"/>
          <w:lang w:val="uk-UA"/>
        </w:rPr>
        <w:t>Donbass</w:t>
      </w:r>
      <w:proofErr w:type="spellEnd"/>
      <w:r w:rsidRPr="00C07BB4">
        <w:rPr>
          <w:rFonts w:ascii="Times New Roman" w:hAnsi="Times New Roman" w:cs="Times New Roman"/>
          <w:b/>
          <w:bCs/>
          <w:sz w:val="26"/>
          <w:szCs w:val="26"/>
          <w:lang w:val="uk-UA"/>
        </w:rPr>
        <w:t>)</w:t>
      </w:r>
    </w:p>
    <w:p w:rsidR="00EF1997" w:rsidRPr="00B272E9" w:rsidRDefault="00EF1997" w:rsidP="00EF1997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C15167"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Micas Simulations Limited</w:t>
      </w:r>
    </w:p>
    <w:p w:rsidR="00C15167" w:rsidRPr="00B272E9" w:rsidRDefault="00EF1997">
      <w:pPr>
        <w:spacing w:after="0" w:line="240" w:lineRule="auto"/>
        <w:jc w:val="center"/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C15167"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ТОВ «</w:t>
      </w:r>
      <w:r w:rsidRPr="00B272E9">
        <w:rPr>
          <w:rStyle w:val="a8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Інформаційні технології САПР»</w:t>
      </w:r>
    </w:p>
    <w:p w:rsidR="00271303" w:rsidRPr="00B272E9" w:rsidRDefault="00271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54555" w:rsidRDefault="00F96F8C" w:rsidP="00554555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313C40" wp14:editId="3DE11EF8">
            <wp:extent cx="799703" cy="890334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_300_0_16777215_00_images_ddma_pro_ddma_simbols_ge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186" cy="91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D3F" w:rsidRPr="00833D3F" w:rsidRDefault="00F96F8C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3730867" wp14:editId="4F16439D">
            <wp:extent cx="1020237" cy="80623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60" cy="80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4555">
        <w:rPr>
          <w:rFonts w:ascii="Times New Roman" w:hAnsi="Times New Roman" w:cs="Times New Roman"/>
          <w:lang w:val="uk-UA"/>
        </w:rPr>
        <w:t xml:space="preserve"> </w:t>
      </w:r>
      <w:r w:rsidR="00027406">
        <w:rPr>
          <w:rFonts w:ascii="Times New Roman" w:hAnsi="Times New Roman" w:cs="Times New Roman"/>
          <w:lang w:val="uk-UA"/>
        </w:rPr>
        <w:t xml:space="preserve">      </w:t>
      </w:r>
      <w:r w:rsidR="00554555">
        <w:rPr>
          <w:rFonts w:ascii="Times New Roman" w:hAnsi="Times New Roman" w:cs="Times New Roman"/>
          <w:lang w:val="uk-UA"/>
        </w:rPr>
        <w:t xml:space="preserve"> </w:t>
      </w:r>
      <w:r w:rsidR="00027406">
        <w:rPr>
          <w:noProof/>
          <w:lang w:val="uk-UA" w:eastAsia="ru-RU"/>
        </w:rPr>
        <w:t xml:space="preserve">  </w:t>
      </w:r>
      <w:r w:rsidR="00027406">
        <w:rPr>
          <w:noProof/>
          <w:lang w:eastAsia="ru-RU"/>
        </w:rPr>
        <w:drawing>
          <wp:inline distT="0" distB="0" distL="0" distR="0">
            <wp:extent cx="771525" cy="7835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08" cy="79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555">
        <w:rPr>
          <w:rFonts w:ascii="Times New Roman" w:hAnsi="Times New Roman" w:cs="Times New Roman"/>
          <w:lang w:val="uk-UA"/>
        </w:rPr>
        <w:t xml:space="preserve">  </w:t>
      </w:r>
      <w:r w:rsidR="00027406"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42CC2F7" wp14:editId="64404AE8">
            <wp:extent cx="1504950" cy="647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16343" r="10000" b="14197"/>
                    <a:stretch/>
                  </pic:blipFill>
                  <pic:spPr bwMode="auto">
                    <a:xfrm>
                      <a:off x="0" y="0"/>
                      <a:ext cx="1505479" cy="64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3D3F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DFB8B5" wp14:editId="5BBDA503">
            <wp:extent cx="721720" cy="67970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41" cy="68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507" w:rsidRDefault="00333724" w:rsidP="00EB0C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72C80A" wp14:editId="0E710BD1">
            <wp:extent cx="790575" cy="6545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uartSof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6" b="11966"/>
                    <a:stretch/>
                  </pic:blipFill>
                  <pic:spPr bwMode="auto">
                    <a:xfrm>
                      <a:off x="0" y="0"/>
                      <a:ext cx="799381" cy="661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4555">
        <w:rPr>
          <w:rFonts w:ascii="Times New Roman" w:hAnsi="Times New Roman" w:cs="Times New Roman"/>
          <w:lang w:val="uk-UA"/>
        </w:rPr>
        <w:t xml:space="preserve">       </w:t>
      </w:r>
      <w:r w:rsidR="001C5F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FF4F84" wp14:editId="579A41C2">
            <wp:extent cx="11430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7799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FA1">
        <w:rPr>
          <w:rFonts w:ascii="Times New Roman" w:hAnsi="Times New Roman" w:cs="Times New Roman"/>
          <w:lang w:val="uk-UA"/>
        </w:rPr>
        <w:t xml:space="preserve">   </w:t>
      </w:r>
      <w:r w:rsidR="00F96F8C">
        <w:rPr>
          <w:rFonts w:ascii="Times New Roman" w:hAnsi="Times New Roman" w:cs="Times New Roman"/>
          <w:lang w:val="uk-UA"/>
        </w:rPr>
        <w:t xml:space="preserve"> </w:t>
      </w:r>
      <w:r w:rsidR="001C5FA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9B5EBF" wp14:editId="4F8EB960">
            <wp:extent cx="1485900" cy="54032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6F8C">
        <w:rPr>
          <w:rFonts w:ascii="Times New Roman" w:hAnsi="Times New Roman" w:cs="Times New Roman"/>
          <w:lang w:val="uk-UA"/>
        </w:rPr>
        <w:t xml:space="preserve">   </w:t>
      </w:r>
      <w:r w:rsidR="008E15BA">
        <w:rPr>
          <w:noProof/>
          <w:lang w:eastAsia="ru-RU"/>
        </w:rPr>
        <w:drawing>
          <wp:inline distT="0" distB="0" distL="0" distR="0" wp14:anchorId="57B77099" wp14:editId="5E977338">
            <wp:extent cx="1905000" cy="952500"/>
            <wp:effectExtent l="0" t="0" r="0" b="0"/>
            <wp:docPr id="6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F8C">
        <w:rPr>
          <w:rFonts w:ascii="Times New Roman" w:hAnsi="Times New Roman" w:cs="Times New Roman"/>
          <w:lang w:val="uk-UA"/>
        </w:rPr>
        <w:t xml:space="preserve">  </w:t>
      </w:r>
    </w:p>
    <w:p w:rsidR="00EF1997" w:rsidRDefault="00EF1997" w:rsidP="00EB0CE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20BD23">
            <wp:extent cx="2030095" cy="377825"/>
            <wp:effectExtent l="0" t="0" r="825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 </w:t>
      </w:r>
      <w:r w:rsidR="004C23B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A4AEDDA">
            <wp:extent cx="1408430" cy="377825"/>
            <wp:effectExtent l="0" t="0" r="127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D3F" w:rsidRPr="00567A78" w:rsidRDefault="0078499E" w:rsidP="008B157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8499E">
        <w:rPr>
          <w:rFonts w:ascii="Times New Roman" w:hAnsi="Times New Roman" w:cs="Times New Roman"/>
          <w:sz w:val="24"/>
          <w:szCs w:val="24"/>
          <w:lang w:val="uk-UA"/>
        </w:rPr>
        <w:t xml:space="preserve">за підтримкою проекту </w:t>
      </w:r>
      <w:proofErr w:type="spellStart"/>
      <w:r w:rsidRPr="0078499E">
        <w:rPr>
          <w:rFonts w:ascii="Times New Roman" w:hAnsi="Times New Roman" w:cs="Times New Roman"/>
          <w:sz w:val="24"/>
          <w:szCs w:val="24"/>
          <w:lang w:val="uk-UA"/>
        </w:rPr>
        <w:t>Erasmus</w:t>
      </w:r>
      <w:proofErr w:type="spellEnd"/>
      <w:r w:rsidRPr="0078499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DC6642" w:rsidRPr="00DC6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BIOART </w:t>
      </w:r>
      <w:r w:rsidR="00DC6642" w:rsidRPr="00DC6642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DC6642" w:rsidRPr="00DC66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ECOTESY</w:t>
      </w:r>
      <w:r w:rsidR="00DC664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DC66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99E">
        <w:rPr>
          <w:rFonts w:ascii="Times New Roman" w:hAnsi="Times New Roman" w:cs="Times New Roman"/>
          <w:sz w:val="24"/>
          <w:szCs w:val="24"/>
          <w:lang w:val="uk-UA"/>
        </w:rPr>
        <w:t xml:space="preserve">концерну </w:t>
      </w:r>
      <w:proofErr w:type="spellStart"/>
      <w:r w:rsidRPr="0078499E">
        <w:rPr>
          <w:rFonts w:ascii="Times New Roman" w:hAnsi="Times New Roman" w:cs="Times New Roman"/>
          <w:sz w:val="24"/>
          <w:szCs w:val="24"/>
          <w:lang w:val="uk-UA"/>
        </w:rPr>
        <w:t>Siemens</w:t>
      </w:r>
      <w:proofErr w:type="spellEnd"/>
      <w:r w:rsidRPr="0078499E">
        <w:rPr>
          <w:rFonts w:ascii="Times New Roman" w:hAnsi="Times New Roman" w:cs="Times New Roman"/>
          <w:sz w:val="24"/>
          <w:szCs w:val="24"/>
          <w:lang w:val="uk-UA"/>
        </w:rPr>
        <w:t xml:space="preserve"> AG</w:t>
      </w:r>
    </w:p>
    <w:p w:rsidR="00833D3F" w:rsidRDefault="00833D3F" w:rsidP="008B157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E7A96B" wp14:editId="545B5ABE">
            <wp:extent cx="1078865" cy="1085215"/>
            <wp:effectExtent l="0" t="0" r="6985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 </w:t>
      </w:r>
      <w:r w:rsidR="00DC664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D3C390">
            <wp:extent cx="1097280" cy="865505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uk-UA"/>
        </w:rPr>
        <w:t xml:space="preserve">  </w:t>
      </w:r>
      <w:r w:rsidR="00567A7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33015" cy="74039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вантаження (1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62" cy="74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98" w:rsidRPr="00F76B67" w:rsidRDefault="00252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D63672" w:rsidRPr="00F76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ВСЕУКРАЇНСЬКА </w:t>
      </w:r>
      <w:r w:rsidR="00D63672" w:rsidRPr="00C151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НАУКОВО-</w:t>
      </w:r>
      <w:r w:rsidR="00027406" w:rsidRPr="00B272E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ПРАКТИЧНА</w:t>
      </w:r>
      <w:r w:rsidR="00027406" w:rsidRPr="00C151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63672" w:rsidRPr="00C151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КОНФЕРЕНЦІЯ</w:t>
      </w:r>
    </w:p>
    <w:p w:rsidR="00C52398" w:rsidRPr="00F76B67" w:rsidRDefault="00C52398" w:rsidP="00C5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uk-UA" w:eastAsia="ru-RU"/>
        </w:rPr>
      </w:pPr>
      <w:r w:rsidRPr="00F76B6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«</w:t>
      </w:r>
      <w:r w:rsidR="00D37E06" w:rsidRPr="00F76B6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Сучасні інформаційні технології, засоби автоматизації та електропривод</w:t>
      </w:r>
      <w:r w:rsidRPr="00F76B6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»</w:t>
      </w:r>
    </w:p>
    <w:p w:rsidR="00F96F8C" w:rsidRPr="00F96F8C" w:rsidRDefault="00F96F8C" w:rsidP="00F96F8C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F76B6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(</w:t>
      </w:r>
      <w:r w:rsidR="006F54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23</w:t>
      </w:r>
      <w:r w:rsidRPr="00F76B6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-</w:t>
      </w:r>
      <w:r w:rsidR="006F54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24</w:t>
      </w:r>
      <w:r w:rsidR="006F548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квітня 2021</w:t>
      </w:r>
      <w:r w:rsidRPr="00F76B67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року)</w:t>
      </w:r>
    </w:p>
    <w:p w:rsidR="00AF4816" w:rsidRDefault="00AF4816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E414B" w:rsidRPr="00F96F8C" w:rsidRDefault="004E414B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0808" w:rsidRPr="009137D2" w:rsidRDefault="002D0808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9137D2" w:rsidRPr="009137D2" w:rsidRDefault="009137D2" w:rsidP="00C523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842CF6" w:rsidRDefault="00C52398" w:rsidP="00F96F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9137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м. Краматорськ, </w:t>
      </w:r>
      <w:r w:rsidR="00D37E06" w:rsidRPr="009137D2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Україна</w:t>
      </w:r>
      <w:r w:rsidR="00842CF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 w:type="page"/>
      </w:r>
    </w:p>
    <w:p w:rsidR="00842CF6" w:rsidRPr="00B272E9" w:rsidRDefault="00842CF6" w:rsidP="00BE72B5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  <w:lastRenderedPageBreak/>
        <w:t>ІНФОРМАЦІЙНИЙ ЛИСТ</w:t>
      </w:r>
    </w:p>
    <w:p w:rsidR="005E7903" w:rsidRPr="00B272E9" w:rsidRDefault="005E7903" w:rsidP="00BE72B5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</w:pPr>
    </w:p>
    <w:p w:rsidR="006041D8" w:rsidRPr="00B272E9" w:rsidRDefault="00493F22" w:rsidP="00BE72B5">
      <w:pPr>
        <w:spacing w:after="0" w:line="20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З</w:t>
      </w:r>
      <w:r w:rsidR="006F5488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апрошуємо Вас прийняти учать у </w:t>
      </w:r>
      <w:r w:rsidR="006667E5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en-US" w:eastAsia="ru-RU"/>
        </w:rPr>
        <w:t>V</w:t>
      </w:r>
      <w:r w:rsidR="00C32432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-й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Всеукраїнськ</w:t>
      </w:r>
      <w:r w:rsidR="00C32432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ій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науково-практичн</w:t>
      </w:r>
      <w:r w:rsidR="00C32432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ій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конференції «</w:t>
      </w:r>
      <w:r w:rsidRPr="00B272E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  <w:t>Сучасні інформаційні технології, засоби автоматизації та електропривод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», яка відбудеться </w:t>
      </w:r>
      <w:r w:rsidR="006F5488" w:rsidRPr="00B272E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  <w:t>23–24 квітня</w:t>
      </w:r>
      <w:r w:rsidR="006667E5" w:rsidRPr="00B272E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  <w:t xml:space="preserve"> 20</w:t>
      </w:r>
      <w:r w:rsidR="006F5488" w:rsidRPr="00B272E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  <w:t>21</w:t>
      </w:r>
      <w:r w:rsidR="00842CF6" w:rsidRPr="00B272E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  <w:t xml:space="preserve"> року</w:t>
      </w:r>
      <w:r w:rsidR="00842CF6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у Донбаській державній машинобудівній академії (м.</w:t>
      </w:r>
      <w:r w:rsidR="00C32432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Краматорськ, Україна)</w:t>
      </w:r>
      <w:r w:rsidR="00842CF6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. </w:t>
      </w:r>
    </w:p>
    <w:p w:rsidR="00BF2A36" w:rsidRPr="00B272E9" w:rsidRDefault="00BF2A36" w:rsidP="00BE72B5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</w:pPr>
    </w:p>
    <w:p w:rsidR="005A1057" w:rsidRPr="00B272E9" w:rsidRDefault="005A1057" w:rsidP="00BE72B5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  <w:t>Тематичні напрями роботи конференції:</w:t>
      </w:r>
    </w:p>
    <w:p w:rsidR="005A1057" w:rsidRPr="00B272E9" w:rsidRDefault="005A1057" w:rsidP="00BE72B5">
      <w:pPr>
        <w:spacing w:after="0" w:line="206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val="uk-UA" w:eastAsia="ru-RU"/>
        </w:rPr>
      </w:pP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Сучасні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засоби створення та використання інформаційних технологій у різних предметних областях, зокрема у машинобудуванні</w:t>
      </w:r>
      <w:r w:rsidR="005A1F64" w:rsidRPr="00B272E9">
        <w:rPr>
          <w:rFonts w:ascii="Times New Roman" w:hAnsi="Times New Roman" w:cs="Times New Roman"/>
          <w:sz w:val="23"/>
          <w:szCs w:val="23"/>
          <w:lang w:val="uk-UA"/>
        </w:rPr>
        <w:t>, економіці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та медицині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.</w:t>
      </w:r>
    </w:p>
    <w:p w:rsidR="00366B0E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Моделі, методи і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інформаційні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технології системного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аналізу та синтезу структурних, інформаційних і функціональних моделей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складних </w:t>
      </w:r>
      <w:r w:rsidR="005A1F64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технічних та економічних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об'єктів і процесів</w:t>
      </w:r>
      <w:r w:rsidR="005A1F64" w:rsidRPr="00B272E9">
        <w:rPr>
          <w:rFonts w:ascii="Times New Roman" w:hAnsi="Times New Roman" w:cs="Times New Roman"/>
          <w:sz w:val="23"/>
          <w:szCs w:val="23"/>
          <w:lang w:val="uk-UA"/>
        </w:rPr>
        <w:t>.</w:t>
      </w:r>
      <w:r w:rsidR="00366B0E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</w:p>
    <w:p w:rsidR="00366B0E" w:rsidRPr="00B272E9" w:rsidRDefault="00366B0E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Актуальні питання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використання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методів, моделей та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інформаційних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технологій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у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складних технічних та економічних системах </w:t>
      </w:r>
      <w:r w:rsidRPr="00B272E9">
        <w:rPr>
          <w:rFonts w:ascii="Times New Roman" w:hAnsi="Times New Roman"/>
          <w:sz w:val="23"/>
          <w:szCs w:val="23"/>
          <w:lang w:val="uk-UA"/>
        </w:rPr>
        <w:t>в умовах Четвертої промислової революції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.</w:t>
      </w:r>
    </w:p>
    <w:p w:rsidR="005A1057" w:rsidRPr="00B272E9" w:rsidRDefault="00366B0E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Напрями вирішення проблем </w:t>
      </w:r>
      <w:proofErr w:type="spellStart"/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смартспеціалізації</w:t>
      </w:r>
      <w:proofErr w:type="spellEnd"/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технічних та економічних систем</w:t>
      </w:r>
      <w:r w:rsidRPr="00B272E9">
        <w:rPr>
          <w:rFonts w:ascii="Times New Roman" w:hAnsi="Times New Roman"/>
          <w:sz w:val="23"/>
          <w:szCs w:val="23"/>
          <w:lang w:val="uk-UA"/>
        </w:rPr>
        <w:t>.</w:t>
      </w: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Технології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моделювання </w:t>
      </w:r>
      <w:r w:rsidR="00B272E9" w:rsidRPr="00D93E44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й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оптимізації </w:t>
      </w:r>
      <w:r w:rsidR="005A1F64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технічних та економічних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систем та процесів (статичні та динамічні, стохастичні, імітаційні, логіко-динамічні моделі, тощо).</w:t>
      </w: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hAnsi="Times New Roman" w:cs="Times New Roman"/>
          <w:sz w:val="23"/>
          <w:szCs w:val="23"/>
          <w:lang w:val="uk-UA"/>
        </w:rPr>
        <w:t>Методи планування</w:t>
      </w:r>
      <w:r w:rsidRPr="00B272E9">
        <w:rPr>
          <w:rFonts w:ascii="Times New Roman" w:hAnsi="Times New Roman" w:cs="Times New Roman"/>
          <w:sz w:val="23"/>
          <w:szCs w:val="23"/>
        </w:rPr>
        <w:t>,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математичного, алгоритмічного і програмного забезпечення задач аналізу/синтезу складних </w:t>
      </w:r>
      <w:r w:rsidR="005A1F64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технічних та економічних </w:t>
      </w:r>
      <w:r w:rsidR="005A1F64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систем та процесів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.</w:t>
      </w: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Засоби автоматизованого проектування об’єктів та процесів на основі використання CAD/CAE/C</w:t>
      </w:r>
      <w:r w:rsidR="00D703CB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AM/PDM/CALS – систем, технологій та процесів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обробки інформації. Моделювання поведінки нових матеріалів в процесі обробки та експлуатації. </w:t>
      </w: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Інтелектуальний аналіз даних та знань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(</w:t>
      </w:r>
      <w:proofErr w:type="spellStart"/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Data</w:t>
      </w:r>
      <w:proofErr w:type="spellEnd"/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  <w:proofErr w:type="spellStart"/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Mining</w:t>
      </w:r>
      <w:proofErr w:type="spellEnd"/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),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організація баз знань для САПР, розробка систем інтелектуальної підтримки прийняття рішень в автоматизованих </w:t>
      </w:r>
      <w:r w:rsidR="00CC1545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технічних та економічних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системах і мережах.</w:t>
      </w: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Надійність і якість технічних систем.</w:t>
      </w: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Розробка електромеханічних систем на основі енергозберігаючих тех</w:t>
      </w:r>
      <w:r w:rsidR="005E5FD7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нологій, перетворювачів енергії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тощо.</w:t>
      </w:r>
    </w:p>
    <w:p w:rsidR="005A1057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Регульований електропривод, методи побудови систем керування та діагностування. </w:t>
      </w:r>
    </w:p>
    <w:p w:rsidR="00BF2A36" w:rsidRPr="00B272E9" w:rsidRDefault="005A1057" w:rsidP="00BE72B5">
      <w:pPr>
        <w:pStyle w:val="ab"/>
        <w:numPr>
          <w:ilvl w:val="0"/>
          <w:numId w:val="11"/>
        </w:numPr>
        <w:tabs>
          <w:tab w:val="left" w:pos="426"/>
        </w:tabs>
        <w:spacing w:after="0" w:line="20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Актуальні питання використання ІТ-технологій в освіті.</w:t>
      </w:r>
    </w:p>
    <w:p w:rsidR="003843DC" w:rsidRPr="00B272E9" w:rsidRDefault="003843DC" w:rsidP="00BE72B5">
      <w:pPr>
        <w:tabs>
          <w:tab w:val="left" w:pos="426"/>
        </w:tabs>
        <w:spacing w:after="0" w:line="206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</w:p>
    <w:p w:rsidR="003843DC" w:rsidRPr="00B272E9" w:rsidRDefault="0075532B" w:rsidP="00BE72B5">
      <w:pPr>
        <w:tabs>
          <w:tab w:val="left" w:pos="426"/>
        </w:tabs>
        <w:spacing w:after="0" w:line="206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Зі збірниками тез попередніх конференцій </w:t>
      </w:r>
      <w:r w:rsidR="003843DC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можна ознайомитися на офіційному сайті конференції </w:t>
      </w:r>
      <w:r w:rsidR="0049090D" w:rsidRPr="00C15167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н</w:t>
      </w:r>
      <w:r w:rsidR="003843DC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а адрес</w:t>
      </w:r>
      <w:r w:rsidR="0049090D" w:rsidRPr="00C15167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у</w:t>
      </w:r>
      <w:r w:rsidR="00C15167" w:rsidRPr="002555C3">
        <w:rPr>
          <w:rStyle w:val="a7"/>
          <w:rFonts w:ascii="Times New Roman" w:hAnsi="Times New Roman" w:cs="Times New Roman"/>
          <w:sz w:val="23"/>
          <w:szCs w:val="23"/>
          <w:u w:val="none"/>
          <w:lang w:val="uk-UA"/>
        </w:rPr>
        <w:t>–</w:t>
      </w:r>
      <w:r w:rsidR="00C15167" w:rsidRPr="002555C3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C15167" w:rsidRPr="00C15167">
        <w:rPr>
          <w:rStyle w:val="a7"/>
          <w:rFonts w:ascii="Times New Roman" w:hAnsi="Times New Roman" w:cs="Times New Roman"/>
          <w:sz w:val="23"/>
          <w:szCs w:val="23"/>
          <w:lang w:val="uk-UA"/>
        </w:rPr>
        <w:t>http://cit.dgma.donetsk.ua/</w:t>
      </w:r>
      <w:r w:rsidR="00C15167" w:rsidRPr="00C15167" w:rsidDel="00C15167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3843DC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у розділі «Матеріали»</w:t>
      </w:r>
    </w:p>
    <w:p w:rsidR="006D4D17" w:rsidRPr="00B272E9" w:rsidRDefault="006D4D17" w:rsidP="00BE72B5">
      <w:pPr>
        <w:spacing w:after="0" w:line="206" w:lineRule="auto"/>
        <w:jc w:val="center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</w:p>
    <w:p w:rsidR="00842CF6" w:rsidRPr="00B272E9" w:rsidRDefault="00842CF6" w:rsidP="00BE72B5">
      <w:pPr>
        <w:tabs>
          <w:tab w:val="left" w:pos="1309"/>
        </w:tabs>
        <w:suppressAutoHyphens/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</w:pPr>
      <w:r w:rsidRPr="00B272E9"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  <w:t>Умови участі в конференції:</w:t>
      </w:r>
    </w:p>
    <w:p w:rsidR="005E7903" w:rsidRPr="00B272E9" w:rsidRDefault="005E7903" w:rsidP="00BE72B5">
      <w:pPr>
        <w:tabs>
          <w:tab w:val="left" w:pos="1309"/>
        </w:tabs>
        <w:suppressAutoHyphens/>
        <w:spacing w:after="0" w:line="206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ar-SA"/>
        </w:rPr>
      </w:pPr>
    </w:p>
    <w:p w:rsidR="00E13EBA" w:rsidRPr="00B272E9" w:rsidRDefault="00E13EBA" w:rsidP="00BE72B5">
      <w:pPr>
        <w:suppressAutoHyphens/>
        <w:spacing w:after="0" w:line="20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ar-SA"/>
        </w:rPr>
        <w:t>Участь у конференції безкоштовна</w:t>
      </w:r>
      <w:r w:rsidRPr="00B272E9"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  <w:t>.</w:t>
      </w:r>
      <w:r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 xml:space="preserve">Оплата </w:t>
      </w:r>
      <w:proofErr w:type="spellStart"/>
      <w:r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>відряджень</w:t>
      </w:r>
      <w:proofErr w:type="spellEnd"/>
      <w:r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 xml:space="preserve">, проїзду, харчування, проживання </w:t>
      </w:r>
      <w:r w:rsidR="00CC1681"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 xml:space="preserve">– </w:t>
      </w:r>
      <w:r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>за власний кошт учасників.</w:t>
      </w:r>
    </w:p>
    <w:p w:rsidR="00E13EBA" w:rsidRPr="00B272E9" w:rsidRDefault="00E13EBA" w:rsidP="00BE72B5">
      <w:pPr>
        <w:suppressAutoHyphens/>
        <w:spacing w:after="0" w:line="206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 xml:space="preserve">У роботі </w:t>
      </w:r>
      <w:r w:rsidR="00840B16"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>конференції планується робота</w:t>
      </w:r>
      <w:r w:rsidRPr="00B272E9">
        <w:rPr>
          <w:rFonts w:ascii="Times New Roman" w:eastAsia="Times New Roman" w:hAnsi="Times New Roman" w:cs="Times New Roman"/>
          <w:spacing w:val="-4"/>
          <w:sz w:val="23"/>
          <w:szCs w:val="23"/>
          <w:lang w:val="uk-UA" w:eastAsia="ru-RU"/>
        </w:rPr>
        <w:t xml:space="preserve"> інтернет-секції.</w:t>
      </w:r>
    </w:p>
    <w:p w:rsidR="00E13EBA" w:rsidRPr="00B272E9" w:rsidRDefault="00E13EBA" w:rsidP="00BE72B5">
      <w:pPr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Робочі мови конференції – українська, англійська, російська.</w:t>
      </w:r>
    </w:p>
    <w:p w:rsidR="00483971" w:rsidRPr="00B272E9" w:rsidRDefault="00BE72B5" w:rsidP="00BE72B5">
      <w:pPr>
        <w:tabs>
          <w:tab w:val="left" w:pos="1309"/>
        </w:tabs>
        <w:suppressAutoHyphens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E72B5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За результат</w:t>
      </w:r>
      <w:r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ами конференції буде сформовано </w:t>
      </w:r>
      <w:r w:rsidRPr="00BE72B5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електронний збірник матеріалів</w:t>
      </w:r>
      <w:r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у форматі </w:t>
      </w:r>
      <w:proofErr w:type="spellStart"/>
      <w:r w:rsidRPr="00BE72B5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pdf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, якому буде присвоєно IS</w:t>
      </w:r>
      <w:r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B</w:t>
      </w:r>
      <w:r w:rsidRPr="00BE72B5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N</w:t>
      </w:r>
      <w:r w:rsidR="0061445B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.</w:t>
      </w:r>
      <w:r w:rsidR="00D57A49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="0061445B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В</w:t>
      </w:r>
      <w:r w:rsidR="003843DC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ідібрані редакційною</w:t>
      </w:r>
      <w:r w:rsidR="00820B38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  <w:r w:rsidR="000435A2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колегі</w:t>
      </w:r>
      <w:r w:rsidR="00450D1D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єю</w:t>
      </w:r>
      <w:r w:rsidR="0061445B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статті</w:t>
      </w:r>
      <w:r w:rsidR="00820B38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  <w:r w:rsidR="0061445B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будуть </w:t>
      </w:r>
      <w:r w:rsidR="0061445B" w:rsidRPr="00B272E9"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  <w:t>безкоштовно</w:t>
      </w:r>
      <w:r w:rsidR="0061445B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="0061445B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опубліковані </w:t>
      </w:r>
      <w:r w:rsidR="00D57A49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в збірнику «Вісник ДДМА»</w:t>
      </w:r>
      <w:r w:rsidR="00CA18CE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  <w:r w:rsidR="00CA18CE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en-US" w:eastAsia="ru-RU"/>
        </w:rPr>
        <w:t>ISSN</w:t>
      </w:r>
      <w:r w:rsidR="00CA18CE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: 1993-8322</w:t>
      </w:r>
      <w:r w:rsidR="00D57A49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, </w:t>
      </w:r>
      <w:r w:rsidR="00CA18CE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періодичність </w:t>
      </w:r>
      <w:r w:rsidR="00C900A7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–</w:t>
      </w:r>
      <w:r w:rsidR="00CA18CE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4 рази на рік</w:t>
      </w:r>
      <w:r w:rsidR="0032612D" w:rsidRPr="00C15167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.</w:t>
      </w:r>
    </w:p>
    <w:p w:rsidR="00435442" w:rsidRPr="00B272E9" w:rsidRDefault="00435442" w:rsidP="00BE72B5">
      <w:pPr>
        <w:tabs>
          <w:tab w:val="left" w:pos="1309"/>
        </w:tabs>
        <w:suppressAutoHyphens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За рішенням </w:t>
      </w:r>
      <w:r w:rsidR="009A0441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редакційної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  <w:r w:rsidR="000435A2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колегії </w:t>
      </w: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статті економічного напряму можуть бути </w:t>
      </w:r>
      <w:r w:rsidR="005D43A3" w:rsidRPr="00B272E9"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  <w:t>безкоштовно</w:t>
      </w:r>
      <w:r w:rsidR="005D43A3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 </w:t>
      </w:r>
      <w:r w:rsidRPr="00B272E9">
        <w:rPr>
          <w:rFonts w:asciiTheme="majorBidi" w:hAnsiTheme="majorBidi" w:cstheme="majorBidi"/>
          <w:sz w:val="23"/>
          <w:szCs w:val="23"/>
          <w:lang w:val="uk-UA"/>
        </w:rPr>
        <w:t xml:space="preserve">опубліковані </w:t>
      </w:r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у н</w:t>
      </w:r>
      <w:r w:rsidR="009A0441" w:rsidRPr="00B272E9">
        <w:rPr>
          <w:rFonts w:asciiTheme="majorBidi" w:hAnsiTheme="majorBidi" w:cstheme="majorBidi"/>
          <w:sz w:val="23"/>
          <w:szCs w:val="23"/>
          <w:lang w:val="uk-UA"/>
        </w:rPr>
        <w:t>ауково-практичн</w:t>
      </w:r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ому</w:t>
      </w:r>
      <w:r w:rsidR="009A0441" w:rsidRPr="00B272E9">
        <w:rPr>
          <w:rFonts w:asciiTheme="majorBidi" w:hAnsiTheme="majorBidi" w:cstheme="majorBidi"/>
          <w:sz w:val="23"/>
          <w:szCs w:val="23"/>
          <w:lang w:val="uk-UA"/>
        </w:rPr>
        <w:t xml:space="preserve"> журнал</w:t>
      </w:r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 xml:space="preserve">і </w:t>
      </w:r>
      <w:r w:rsidR="009A0441" w:rsidRPr="00B272E9">
        <w:rPr>
          <w:rFonts w:asciiTheme="majorBidi" w:hAnsiTheme="majorBidi" w:cstheme="majorBidi"/>
          <w:sz w:val="23"/>
          <w:szCs w:val="23"/>
          <w:lang w:val="uk-UA"/>
        </w:rPr>
        <w:t xml:space="preserve">«Економіка промисловості» </w:t>
      </w:r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ISSN 1562-109X (</w:t>
      </w:r>
      <w:proofErr w:type="spellStart"/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Print</w:t>
      </w:r>
      <w:proofErr w:type="spellEnd"/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), ISSN 2306-532X (</w:t>
      </w:r>
      <w:proofErr w:type="spellStart"/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Online</w:t>
      </w:r>
      <w:proofErr w:type="spellEnd"/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 xml:space="preserve">), періодичність виходу журналу – 4 рази на рік, який внесено до Переліку наукових фахових видань України </w:t>
      </w:r>
      <w:r w:rsidR="002D4680" w:rsidRPr="00B272E9">
        <w:rPr>
          <w:rFonts w:asciiTheme="majorBidi" w:hAnsiTheme="majorBidi" w:cstheme="majorBidi"/>
          <w:sz w:val="23"/>
          <w:szCs w:val="23"/>
          <w:lang w:val="uk-UA"/>
        </w:rPr>
        <w:t xml:space="preserve">з економічних </w:t>
      </w:r>
      <w:r w:rsidR="002D4680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 xml:space="preserve">галузей науки </w:t>
      </w:r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(відповідно до наказу Міністерства освіти і науки України від 24.10.2017 р. № 1413).</w:t>
      </w:r>
    </w:p>
    <w:p w:rsidR="000B4F2F" w:rsidRPr="00B272E9" w:rsidRDefault="000D78AD" w:rsidP="00BE72B5">
      <w:pPr>
        <w:tabs>
          <w:tab w:val="left" w:pos="1309"/>
        </w:tabs>
        <w:suppressAutoHyphens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</w:pPr>
      <w:r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М</w:t>
      </w:r>
      <w:r w:rsidR="00CF5813" w:rsidRPr="00B272E9">
        <w:rPr>
          <w:rFonts w:ascii="Times New Roman" w:eastAsia="Times New Roman" w:hAnsi="Times New Roman" w:cs="Times New Roman"/>
          <w:bCs/>
          <w:iCs/>
          <w:sz w:val="23"/>
          <w:szCs w:val="23"/>
          <w:lang w:val="uk-UA" w:eastAsia="ru-RU"/>
        </w:rPr>
        <w:t>атеріали конференції будуть розміщені в електронному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варіанті (формат 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pdf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) </w:t>
      </w:r>
      <w:r w:rsidR="00C32432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у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proofErr w:type="spellStart"/>
      <w:r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репозиторії</w:t>
      </w:r>
      <w:proofErr w:type="spellEnd"/>
      <w:r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ДДМА для індексації у 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Google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="005A1057" w:rsidRPr="00B272E9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Sch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en-US" w:eastAsia="ar-SA"/>
        </w:rPr>
        <w:t>olar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.</w:t>
      </w:r>
      <w:r w:rsidR="00BE72B5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</w:p>
    <w:p w:rsidR="00842CF6" w:rsidRPr="00B272E9" w:rsidRDefault="00842CF6" w:rsidP="00BE72B5">
      <w:pPr>
        <w:tabs>
          <w:tab w:val="left" w:pos="1309"/>
        </w:tabs>
        <w:suppressAutoHyphens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</w:pPr>
      <w:r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Бажаючим узяти участь у конференції необхідно </w:t>
      </w:r>
      <w:r w:rsidRPr="00B272E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ar-SA"/>
        </w:rPr>
        <w:t>до</w:t>
      </w:r>
      <w:r w:rsidRPr="00B272E9">
        <w:rPr>
          <w:rFonts w:ascii="Times New Roman" w:eastAsia="Times New Roman" w:hAnsi="Times New Roman" w:cs="Times New Roman"/>
          <w:sz w:val="23"/>
          <w:szCs w:val="23"/>
          <w:u w:val="single"/>
          <w:lang w:val="uk-UA" w:eastAsia="ar-SA"/>
        </w:rPr>
        <w:t xml:space="preserve"> </w:t>
      </w:r>
      <w:r w:rsidR="00610DA8" w:rsidRPr="00B272E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ar-SA"/>
        </w:rPr>
        <w:t>1</w:t>
      </w:r>
      <w:r w:rsidR="006F5488" w:rsidRPr="00B272E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ar-SA"/>
        </w:rPr>
        <w:t>8 квітня 2021</w:t>
      </w:r>
      <w:r w:rsidRPr="00B272E9">
        <w:rPr>
          <w:rFonts w:ascii="Times New Roman" w:eastAsia="Times New Roman" w:hAnsi="Times New Roman" w:cs="Times New Roman"/>
          <w:b/>
          <w:sz w:val="23"/>
          <w:szCs w:val="23"/>
          <w:u w:val="single"/>
          <w:lang w:val="uk-UA" w:eastAsia="ar-SA"/>
        </w:rPr>
        <w:t xml:space="preserve"> року</w:t>
      </w:r>
      <w:r w:rsidRPr="00B272E9"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  <w:t xml:space="preserve"> </w:t>
      </w:r>
      <w:r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надіслати до оргкомітету</w:t>
      </w:r>
      <w:r w:rsidR="003D693C" w:rsidRPr="00B272E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за </w:t>
      </w:r>
      <w:proofErr w:type="spellStart"/>
      <w:r w:rsidR="00CF5813"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адресою</w:t>
      </w:r>
      <w:proofErr w:type="spellEnd"/>
      <w:r w:rsidR="00CF5813" w:rsidRPr="00B272E9">
        <w:rPr>
          <w:rFonts w:ascii="Times New Roman" w:eastAsia="Times New Roman" w:hAnsi="Times New Roman" w:cs="Times New Roman"/>
          <w:b/>
          <w:sz w:val="23"/>
          <w:szCs w:val="23"/>
          <w:lang w:val="uk-UA" w:eastAsia="ar-SA"/>
        </w:rPr>
        <w:t xml:space="preserve"> </w:t>
      </w:r>
      <w:r w:rsidR="00CF5813" w:rsidRPr="00B272E9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ar-SA"/>
        </w:rPr>
        <w:t>e-</w:t>
      </w:r>
      <w:proofErr w:type="spellStart"/>
      <w:r w:rsidR="00CF5813" w:rsidRPr="00B272E9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ar-SA"/>
        </w:rPr>
        <w:t>mail</w:t>
      </w:r>
      <w:proofErr w:type="spellEnd"/>
      <w:r w:rsidR="00CF5813" w:rsidRPr="00B272E9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ar-SA"/>
        </w:rPr>
        <w:t xml:space="preserve">: </w:t>
      </w:r>
      <w:hyperlink r:id="rId20" w:history="1">
        <w:r w:rsidR="00F061E2" w:rsidRPr="00B272E9">
          <w:rPr>
            <w:rStyle w:val="a7"/>
            <w:rFonts w:ascii="Times New Roman" w:eastAsia="Times New Roman" w:hAnsi="Times New Roman" w:cs="Times New Roman"/>
            <w:b/>
            <w:bCs/>
            <w:sz w:val="23"/>
            <w:szCs w:val="23"/>
            <w:lang w:val="en-US" w:eastAsia="ar-SA"/>
          </w:rPr>
          <w:t>konf</w:t>
        </w:r>
        <w:r w:rsidR="00F061E2" w:rsidRPr="00B272E9">
          <w:rPr>
            <w:rStyle w:val="a7"/>
            <w:rFonts w:ascii="Times New Roman" w:eastAsia="Times New Roman" w:hAnsi="Times New Roman" w:cs="Times New Roman"/>
            <w:b/>
            <w:bCs/>
            <w:sz w:val="23"/>
            <w:szCs w:val="23"/>
            <w:lang w:eastAsia="ar-SA"/>
          </w:rPr>
          <w:t>.</w:t>
        </w:r>
        <w:r w:rsidR="00F061E2" w:rsidRPr="00B272E9">
          <w:rPr>
            <w:rStyle w:val="a7"/>
            <w:rFonts w:ascii="Times New Roman" w:eastAsia="Times New Roman" w:hAnsi="Times New Roman" w:cs="Times New Roman"/>
            <w:b/>
            <w:bCs/>
            <w:sz w:val="23"/>
            <w:szCs w:val="23"/>
            <w:lang w:val="en-US" w:eastAsia="ar-SA"/>
          </w:rPr>
          <w:t>kit</w:t>
        </w:r>
        <w:r w:rsidR="00F061E2" w:rsidRPr="00B272E9">
          <w:rPr>
            <w:rStyle w:val="a7"/>
            <w:rFonts w:ascii="Times New Roman" w:eastAsia="Times New Roman" w:hAnsi="Times New Roman" w:cs="Times New Roman"/>
            <w:b/>
            <w:bCs/>
            <w:sz w:val="23"/>
            <w:szCs w:val="23"/>
            <w:lang w:eastAsia="ar-SA"/>
          </w:rPr>
          <w:t>@</w:t>
        </w:r>
        <w:r w:rsidR="00F061E2" w:rsidRPr="00B272E9">
          <w:rPr>
            <w:rStyle w:val="a7"/>
            <w:rFonts w:ascii="Times New Roman" w:eastAsia="Times New Roman" w:hAnsi="Times New Roman" w:cs="Times New Roman"/>
            <w:b/>
            <w:bCs/>
            <w:sz w:val="23"/>
            <w:szCs w:val="23"/>
            <w:lang w:val="en-US" w:eastAsia="ar-SA"/>
          </w:rPr>
          <w:t>ukr</w:t>
        </w:r>
        <w:r w:rsidR="00F061E2" w:rsidRPr="00B272E9">
          <w:rPr>
            <w:rStyle w:val="a7"/>
            <w:rFonts w:ascii="Times New Roman" w:eastAsia="Times New Roman" w:hAnsi="Times New Roman" w:cs="Times New Roman"/>
            <w:b/>
            <w:bCs/>
            <w:sz w:val="23"/>
            <w:szCs w:val="23"/>
            <w:lang w:eastAsia="ar-SA"/>
          </w:rPr>
          <w:t>.</w:t>
        </w:r>
        <w:r w:rsidR="00F061E2" w:rsidRPr="00B272E9">
          <w:rPr>
            <w:rStyle w:val="a7"/>
            <w:rFonts w:ascii="Times New Roman" w:eastAsia="Times New Roman" w:hAnsi="Times New Roman" w:cs="Times New Roman"/>
            <w:b/>
            <w:bCs/>
            <w:sz w:val="23"/>
            <w:szCs w:val="23"/>
            <w:lang w:val="en-US" w:eastAsia="ar-SA"/>
          </w:rPr>
          <w:t>net</w:t>
        </w:r>
      </w:hyperlink>
      <w:r w:rsidRPr="00B272E9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:</w:t>
      </w:r>
    </w:p>
    <w:p w:rsidR="0061445B" w:rsidRPr="00B272E9" w:rsidRDefault="00842CF6" w:rsidP="00BE72B5">
      <w:pPr>
        <w:pStyle w:val="ab"/>
        <w:numPr>
          <w:ilvl w:val="0"/>
          <w:numId w:val="10"/>
        </w:numPr>
        <w:spacing w:after="0" w:line="206" w:lineRule="auto"/>
        <w:ind w:left="426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B272E9">
        <w:rPr>
          <w:rFonts w:ascii="Times New Roman" w:hAnsi="Times New Roman" w:cs="Times New Roman"/>
          <w:sz w:val="23"/>
          <w:szCs w:val="23"/>
          <w:lang w:val="uk-UA"/>
        </w:rPr>
        <w:t>заявку на участь (форма додається)</w:t>
      </w:r>
      <w:r w:rsidR="003D693C" w:rsidRPr="00B272E9">
        <w:rPr>
          <w:rFonts w:ascii="Times New Roman" w:hAnsi="Times New Roman" w:cs="Times New Roman"/>
          <w:sz w:val="23"/>
          <w:szCs w:val="23"/>
          <w:lang w:val="uk-UA"/>
        </w:rPr>
        <w:t>. Назва файлу повинна включати пр</w:t>
      </w:r>
      <w:r w:rsidR="00CC1681" w:rsidRPr="00B272E9">
        <w:rPr>
          <w:rFonts w:ascii="Times New Roman" w:hAnsi="Times New Roman" w:cs="Times New Roman"/>
          <w:sz w:val="23"/>
          <w:szCs w:val="23"/>
          <w:lang w:val="uk-UA"/>
        </w:rPr>
        <w:t>і</w:t>
      </w:r>
      <w:r w:rsidR="003D693C" w:rsidRPr="00B272E9">
        <w:rPr>
          <w:rFonts w:ascii="Times New Roman" w:hAnsi="Times New Roman" w:cs="Times New Roman"/>
          <w:sz w:val="23"/>
          <w:szCs w:val="23"/>
          <w:lang w:val="uk-UA"/>
        </w:rPr>
        <w:t>звище автора латинськи</w:t>
      </w:r>
      <w:r w:rsidR="0061445B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ми літерами, наприклад:  </w:t>
      </w:r>
      <w:proofErr w:type="spellStart"/>
      <w:r w:rsidR="0061445B" w:rsidRPr="00B272E9">
        <w:rPr>
          <w:rFonts w:ascii="Times New Roman" w:hAnsi="Times New Roman" w:cs="Times New Roman"/>
          <w:sz w:val="23"/>
          <w:szCs w:val="23"/>
          <w:lang w:val="uk-UA"/>
        </w:rPr>
        <w:t>zayav</w:t>
      </w:r>
      <w:r w:rsidR="00167543" w:rsidRPr="00B272E9">
        <w:rPr>
          <w:rFonts w:ascii="Times New Roman" w:hAnsi="Times New Roman" w:cs="Times New Roman"/>
          <w:sz w:val="23"/>
          <w:szCs w:val="23"/>
          <w:lang w:val="uk-UA"/>
        </w:rPr>
        <w:t>ka</w:t>
      </w:r>
      <w:r w:rsidR="0061445B" w:rsidRPr="00B272E9">
        <w:rPr>
          <w:rFonts w:ascii="Times New Roman" w:hAnsi="Times New Roman" w:cs="Times New Roman"/>
          <w:sz w:val="23"/>
          <w:szCs w:val="23"/>
          <w:lang w:val="uk-UA"/>
        </w:rPr>
        <w:t>_</w:t>
      </w:r>
      <w:r w:rsidR="00167543" w:rsidRPr="00B272E9">
        <w:rPr>
          <w:rFonts w:ascii="Times New Roman" w:hAnsi="Times New Roman" w:cs="Times New Roman"/>
          <w:sz w:val="23"/>
          <w:szCs w:val="23"/>
          <w:lang w:val="uk-UA"/>
        </w:rPr>
        <w:t>Mikheenko</w:t>
      </w:r>
      <w:proofErr w:type="spellEnd"/>
      <w:r w:rsidR="0061445B" w:rsidRPr="00B272E9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:rsidR="00836854" w:rsidRPr="00B272E9" w:rsidRDefault="003D693C" w:rsidP="00BE72B5">
      <w:pPr>
        <w:pStyle w:val="ab"/>
        <w:numPr>
          <w:ilvl w:val="0"/>
          <w:numId w:val="10"/>
        </w:numPr>
        <w:spacing w:after="0" w:line="206" w:lineRule="auto"/>
        <w:ind w:left="426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B272E9">
        <w:rPr>
          <w:rFonts w:ascii="Times New Roman" w:hAnsi="Times New Roman" w:cs="Times New Roman"/>
          <w:sz w:val="23"/>
          <w:szCs w:val="23"/>
          <w:lang w:val="uk-UA"/>
        </w:rPr>
        <w:t>тези доповіді</w:t>
      </w:r>
      <w:r w:rsidR="00842CF6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рекомендованим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обсягом 1-3 сторін</w:t>
      </w:r>
      <w:r w:rsidR="00842CF6" w:rsidRPr="00B272E9">
        <w:rPr>
          <w:rFonts w:ascii="Times New Roman" w:hAnsi="Times New Roman" w:cs="Times New Roman"/>
          <w:sz w:val="23"/>
          <w:szCs w:val="23"/>
          <w:lang w:val="uk-UA"/>
        </w:rPr>
        <w:t>к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и</w:t>
      </w:r>
      <w:r w:rsidR="00842CF6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(електронну версію)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  <w:r w:rsidR="002D453D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Назва файлу, наприклад: </w:t>
      </w:r>
      <w:proofErr w:type="spellStart"/>
      <w:r w:rsidR="00171299" w:rsidRPr="00B272E9">
        <w:rPr>
          <w:rFonts w:ascii="Times New Roman" w:hAnsi="Times New Roman" w:cs="Times New Roman"/>
          <w:sz w:val="23"/>
          <w:szCs w:val="23"/>
          <w:lang w:val="uk-UA"/>
        </w:rPr>
        <w:t>tezy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_</w:t>
      </w:r>
      <w:r w:rsidR="00167543" w:rsidRPr="00B272E9">
        <w:rPr>
          <w:rFonts w:ascii="Times New Roman" w:hAnsi="Times New Roman" w:cs="Times New Roman"/>
          <w:sz w:val="23"/>
          <w:szCs w:val="23"/>
          <w:lang w:val="uk-UA"/>
        </w:rPr>
        <w:t>Mikheenko</w:t>
      </w:r>
      <w:proofErr w:type="spellEnd"/>
      <w:r w:rsidR="00842CF6" w:rsidRPr="00B272E9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:rsidR="00836854" w:rsidRPr="00B272E9" w:rsidRDefault="009353B6" w:rsidP="00BE72B5">
      <w:pPr>
        <w:pStyle w:val="ab"/>
        <w:numPr>
          <w:ilvl w:val="0"/>
          <w:numId w:val="10"/>
        </w:numPr>
        <w:spacing w:after="0" w:line="206" w:lineRule="auto"/>
        <w:ind w:left="426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B272E9">
        <w:rPr>
          <w:rFonts w:ascii="Times New Roman" w:hAnsi="Times New Roman" w:cs="Times New Roman"/>
          <w:sz w:val="23"/>
          <w:szCs w:val="23"/>
          <w:lang w:val="uk-UA"/>
        </w:rPr>
        <w:t>текстові DC-</w:t>
      </w:r>
      <w:proofErr w:type="spellStart"/>
      <w:r w:rsidRPr="00B272E9">
        <w:rPr>
          <w:rFonts w:ascii="Times New Roman" w:hAnsi="Times New Roman" w:cs="Times New Roman"/>
          <w:sz w:val="23"/>
          <w:szCs w:val="23"/>
          <w:lang w:val="uk-UA"/>
        </w:rPr>
        <w:t>метатеги</w:t>
      </w:r>
      <w:proofErr w:type="spellEnd"/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для розміщення у </w:t>
      </w:r>
      <w:proofErr w:type="spellStart"/>
      <w:r w:rsidRPr="00B272E9">
        <w:rPr>
          <w:rFonts w:ascii="Times New Roman" w:hAnsi="Times New Roman" w:cs="Times New Roman"/>
          <w:sz w:val="23"/>
          <w:szCs w:val="23"/>
          <w:lang w:val="uk-UA"/>
        </w:rPr>
        <w:t>репозиторії</w:t>
      </w:r>
      <w:proofErr w:type="spellEnd"/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(автори, назва, ключові слова, короткий зміст доповіді) мовою доповіді для індексації в </w:t>
      </w:r>
      <w:proofErr w:type="spellStart"/>
      <w:r w:rsidRPr="00B272E9">
        <w:rPr>
          <w:rFonts w:ascii="Times New Roman" w:hAnsi="Times New Roman" w:cs="Times New Roman"/>
          <w:sz w:val="23"/>
          <w:szCs w:val="23"/>
          <w:lang w:val="uk-UA"/>
        </w:rPr>
        <w:t>наукометричних</w:t>
      </w:r>
      <w:proofErr w:type="spellEnd"/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базах та пошукових системах</w:t>
      </w:r>
      <w:r w:rsidR="00A67DDD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. Назва файлу, наприклад: </w:t>
      </w:r>
      <w:proofErr w:type="spellStart"/>
      <w:r w:rsidR="00A67DDD" w:rsidRPr="00B272E9">
        <w:rPr>
          <w:rFonts w:ascii="Times New Roman" w:hAnsi="Times New Roman" w:cs="Times New Roman"/>
          <w:sz w:val="23"/>
          <w:szCs w:val="23"/>
          <w:lang w:val="uk-UA"/>
        </w:rPr>
        <w:t>DC_Mikheenko</w:t>
      </w:r>
      <w:proofErr w:type="spellEnd"/>
      <w:r w:rsidR="00A67DDD" w:rsidRPr="00B272E9">
        <w:rPr>
          <w:rFonts w:ascii="Times New Roman" w:hAnsi="Times New Roman" w:cs="Times New Roman"/>
          <w:sz w:val="23"/>
          <w:szCs w:val="23"/>
          <w:lang w:val="uk-UA"/>
        </w:rPr>
        <w:t>;</w:t>
      </w:r>
    </w:p>
    <w:p w:rsidR="0061445B" w:rsidRPr="00B272E9" w:rsidRDefault="0061445B" w:rsidP="00BE72B5">
      <w:pPr>
        <w:pStyle w:val="ab"/>
        <w:numPr>
          <w:ilvl w:val="0"/>
          <w:numId w:val="10"/>
        </w:numPr>
        <w:spacing w:after="0" w:line="206" w:lineRule="auto"/>
        <w:ind w:left="426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B272E9">
        <w:rPr>
          <w:rFonts w:ascii="Times New Roman" w:hAnsi="Times New Roman" w:cs="Times New Roman"/>
          <w:sz w:val="23"/>
          <w:szCs w:val="23"/>
          <w:lang w:val="uk-UA"/>
        </w:rPr>
        <w:t>статт</w:t>
      </w:r>
      <w:r w:rsidR="005D43A3" w:rsidRPr="00B272E9">
        <w:rPr>
          <w:rFonts w:ascii="Times New Roman" w:hAnsi="Times New Roman" w:cs="Times New Roman"/>
          <w:sz w:val="23"/>
          <w:szCs w:val="23"/>
          <w:lang w:val="uk-UA"/>
        </w:rPr>
        <w:t>і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для розгляду (вимоги до </w:t>
      </w:r>
      <w:r w:rsidR="00BA41F6" w:rsidRPr="00B272E9">
        <w:rPr>
          <w:rFonts w:ascii="Times New Roman" w:hAnsi="Times New Roman" w:cs="Times New Roman"/>
          <w:sz w:val="23"/>
          <w:szCs w:val="23"/>
          <w:lang w:val="uk-UA"/>
        </w:rPr>
        <w:t>оформлення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статей </w:t>
      </w:r>
      <w:r w:rsidR="005D43A3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для технічного напряму 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>наведені на сайті</w:t>
      </w:r>
      <w:r w:rsidR="005D43A3"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hyperlink r:id="rId21" w:history="1"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http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://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www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dgma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donetsk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ua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science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_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public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ddma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/1(18)-2010/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article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trebovanija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Pr="00B272E9">
          <w:rPr>
            <w:rStyle w:val="a7"/>
            <w:rFonts w:ascii="Times New Roman" w:hAnsi="Times New Roman" w:cs="Times New Roman"/>
            <w:sz w:val="23"/>
            <w:szCs w:val="23"/>
          </w:rPr>
          <w:t>pdf</w:t>
        </w:r>
      </w:hyperlink>
      <w:r w:rsidR="005D43A3" w:rsidRPr="00B272E9">
        <w:rPr>
          <w:rStyle w:val="a7"/>
          <w:rFonts w:ascii="Times New Roman" w:hAnsi="Times New Roman" w:cs="Times New Roman"/>
          <w:sz w:val="23"/>
          <w:szCs w:val="23"/>
          <w:lang w:val="uk-UA"/>
        </w:rPr>
        <w:t>,</w:t>
      </w:r>
      <w:r w:rsidR="005D43A3" w:rsidRPr="00B272E9">
        <w:rPr>
          <w:rStyle w:val="a7"/>
          <w:rFonts w:ascii="Times New Roman" w:hAnsi="Times New Roman" w:cs="Times New Roman"/>
          <w:sz w:val="23"/>
          <w:szCs w:val="23"/>
          <w:u w:val="none"/>
          <w:lang w:val="uk-UA"/>
        </w:rPr>
        <w:t xml:space="preserve"> </w:t>
      </w:r>
      <w:r w:rsidR="005D43A3" w:rsidRPr="00B272E9">
        <w:rPr>
          <w:rFonts w:asciiTheme="majorBidi" w:hAnsiTheme="majorBidi" w:cstheme="majorBidi"/>
          <w:sz w:val="23"/>
          <w:szCs w:val="23"/>
          <w:lang w:val="uk-UA"/>
        </w:rPr>
        <w:t>для економічного напряму</w:t>
      </w:r>
      <w:r w:rsidR="005D43A3" w:rsidRPr="00B272E9">
        <w:rPr>
          <w:rStyle w:val="a7"/>
          <w:rFonts w:ascii="Times New Roman" w:hAnsi="Times New Roman" w:cs="Times New Roman"/>
          <w:sz w:val="23"/>
          <w:szCs w:val="23"/>
          <w:u w:val="none"/>
          <w:lang w:val="uk-UA"/>
        </w:rPr>
        <w:t xml:space="preserve"> –</w:t>
      </w:r>
      <w:r w:rsidR="005D43A3" w:rsidRPr="00B272E9">
        <w:rPr>
          <w:rStyle w:val="a7"/>
          <w:rFonts w:ascii="Times New Roman" w:hAnsi="Times New Roman" w:cs="Times New Roman"/>
          <w:sz w:val="23"/>
          <w:szCs w:val="23"/>
          <w:lang w:val="uk-UA"/>
        </w:rPr>
        <w:t xml:space="preserve"> http://ojs.econindustry.org/index.php/ep/information/authors</w:t>
      </w:r>
      <w:r w:rsidRPr="00B272E9">
        <w:rPr>
          <w:rFonts w:ascii="Times New Roman" w:hAnsi="Times New Roman" w:cs="Times New Roman"/>
          <w:sz w:val="23"/>
          <w:szCs w:val="23"/>
          <w:lang w:val="uk-UA"/>
        </w:rPr>
        <w:t xml:space="preserve">). </w:t>
      </w:r>
    </w:p>
    <w:p w:rsidR="0003245B" w:rsidRPr="003119AA" w:rsidRDefault="0003245B" w:rsidP="00E7483A">
      <w:pPr>
        <w:spacing w:after="0" w:line="223" w:lineRule="auto"/>
        <w:ind w:left="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29D6" w:rsidRPr="005E7903" w:rsidRDefault="006529D6" w:rsidP="005E7903">
      <w:pPr>
        <w:tabs>
          <w:tab w:val="left" w:pos="3711"/>
          <w:tab w:val="left" w:pos="4752"/>
        </w:tabs>
        <w:spacing w:after="0" w:line="240" w:lineRule="auto"/>
        <w:ind w:right="-1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A1057">
        <w:rPr>
          <w:rFonts w:ascii="Times New Roman" w:hAnsi="Times New Roman"/>
          <w:b/>
          <w:sz w:val="24"/>
          <w:szCs w:val="24"/>
          <w:lang w:val="uk-UA" w:eastAsia="uk-UA"/>
        </w:rPr>
        <w:t xml:space="preserve">ПРОГРАМНИЙ КОМІТЕТ </w:t>
      </w:r>
      <w:r w:rsidRPr="005A1057">
        <w:rPr>
          <w:rFonts w:ascii="Times New Roman" w:hAnsi="Times New Roman"/>
          <w:b/>
          <w:sz w:val="24"/>
          <w:szCs w:val="24"/>
          <w:lang w:val="uk-UA"/>
        </w:rPr>
        <w:t>КОНФЕРЕНЦІЇ</w:t>
      </w:r>
      <w:r w:rsidRPr="005E7903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6529D6" w:rsidRPr="0003577D" w:rsidRDefault="006529D6" w:rsidP="005E7903">
      <w:pPr>
        <w:tabs>
          <w:tab w:val="left" w:pos="3711"/>
          <w:tab w:val="left" w:pos="4752"/>
        </w:tabs>
        <w:spacing w:after="0" w:line="240" w:lineRule="auto"/>
        <w:ind w:right="-1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5E7903" w:rsidRPr="00C15167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Азархов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О.</w:t>
      </w:r>
      <w:r w:rsidR="005E7903"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Ю.</w:t>
      </w:r>
      <w:r w:rsidR="005E7903" w:rsidRPr="005E7903">
        <w:rPr>
          <w:sz w:val="24"/>
          <w:szCs w:val="24"/>
          <w:lang w:val="uk-UA"/>
        </w:rPr>
        <w:t xml:space="preserve"> 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− д. м. н., проф., завідуючий кафедрою </w:t>
      </w:r>
      <w:proofErr w:type="spellStart"/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біомедичної</w:t>
      </w:r>
      <w:proofErr w:type="spellEnd"/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інженерії 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Приазовського національного технічного університету.</w:t>
      </w:r>
    </w:p>
    <w:p w:rsidR="006F5C53" w:rsidRPr="00C15167" w:rsidRDefault="006F5C5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272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Амоша</w:t>
      </w:r>
      <w:proofErr w:type="spellEnd"/>
      <w:r w:rsidRPr="00B272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О.І.</w:t>
      </w:r>
      <w:r w:rsidRPr="00B272E9">
        <w:rPr>
          <w:sz w:val="24"/>
          <w:szCs w:val="24"/>
          <w:lang w:val="uk-UA"/>
        </w:rPr>
        <w:t xml:space="preserve"> </w:t>
      </w: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академік НАН України, </w:t>
      </w:r>
      <w:proofErr w:type="spellStart"/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д.е.н</w:t>
      </w:r>
      <w:proofErr w:type="spellEnd"/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проф., директор Інституту економіки промисловості </w:t>
      </w:r>
      <w:r w:rsidR="00B272E9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(ІЕП)</w:t>
      </w:r>
      <w:r w:rsidR="00B272E9"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НАН України (м. Київ).</w:t>
      </w:r>
    </w:p>
    <w:p w:rsidR="005F3B48" w:rsidRPr="00C15167" w:rsidRDefault="005F3B48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Білошенко</w:t>
      </w:r>
      <w:proofErr w:type="spellEnd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В.О. </w:t>
      </w:r>
      <w:r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д. т. н., проф., директор Дон</w:t>
      </w:r>
      <w:r w:rsidR="00BE66B0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ецького фізико-технічного інституту (</w:t>
      </w:r>
      <w:proofErr w:type="spellStart"/>
      <w:r w:rsidR="00BE66B0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ДонФТІ</w:t>
      </w:r>
      <w:proofErr w:type="spellEnd"/>
      <w:r w:rsidR="00BE66B0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ім. О.О. Галкіна НАН</w:t>
      </w:r>
      <w:r w:rsidR="00BE66B0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</w:t>
      </w:r>
      <w:r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F3B48" w:rsidRPr="00C15167" w:rsidRDefault="005F3B48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Бе</w:t>
      </w:r>
      <w:r w:rsidR="00BE66B0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й</w:t>
      </w:r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гельзімер</w:t>
      </w:r>
      <w:proofErr w:type="spellEnd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E66B0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Я.Ю. </w:t>
      </w:r>
      <w:r w:rsidR="00BE66B0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д. т. н., проф., головний науковий співробітник </w:t>
      </w:r>
      <w:proofErr w:type="spellStart"/>
      <w:r w:rsidR="00BE66B0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ДонФТІ</w:t>
      </w:r>
      <w:proofErr w:type="spellEnd"/>
      <w:r w:rsidR="00BE66B0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ім. О.О. Галкіна НАН України.</w:t>
      </w:r>
    </w:p>
    <w:p w:rsidR="005E7903" w:rsidRPr="00C15167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Вовна О.</w:t>
      </w:r>
      <w:r w:rsidR="005E7903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</w:t>
      </w:r>
      <w:r w:rsidR="005E7903" w:rsidRPr="00C15167">
        <w:rPr>
          <w:sz w:val="24"/>
          <w:szCs w:val="24"/>
          <w:lang w:val="uk-UA"/>
        </w:rPr>
        <w:t xml:space="preserve"> </w:t>
      </w:r>
      <w:r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 д. т. 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н., доц., зав</w:t>
      </w:r>
      <w:r w:rsidR="00D44CCC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кафедрою електронної техніки 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Донецького національного технічного університету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акаде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мік Академії Метрології України.</w:t>
      </w:r>
    </w:p>
    <w:p w:rsidR="005E7903" w:rsidRPr="00C15167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Грушко О.</w:t>
      </w:r>
      <w:r w:rsidR="005E7903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</w:t>
      </w:r>
      <w:r w:rsidR="005E7903" w:rsidRPr="00C15167">
        <w:rPr>
          <w:sz w:val="24"/>
          <w:szCs w:val="24"/>
          <w:lang w:val="uk-UA"/>
        </w:rPr>
        <w:t xml:space="preserve"> 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</w:t>
      </w:r>
      <w:r w:rsidR="005E7903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 т. н., проф., професор кафедри опору матеріалів та 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прикладної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механіки 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Вінницького національного технічного університету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директор Інституту магістратури, а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спірантури та докторантури ВНТУ.</w:t>
      </w:r>
    </w:p>
    <w:p w:rsidR="00174C99" w:rsidRPr="00C15167" w:rsidRDefault="00174C99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Єлецьких</w:t>
      </w:r>
      <w:proofErr w:type="spellEnd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С.Я</w:t>
      </w: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д. е. н., проф., </w:t>
      </w:r>
      <w:r w:rsidR="00E85EC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завідуюча кафедрою </w:t>
      </w: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фінансів, банківської справи та підприємництва ДДМА.</w:t>
      </w:r>
    </w:p>
    <w:p w:rsidR="005E7903" w:rsidRPr="00C15167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Єнікєєв</w:t>
      </w:r>
      <w:proofErr w:type="spellEnd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О.</w:t>
      </w:r>
      <w:r w:rsidR="005E7903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Ф. 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 д.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н., доц., завідуючий кафедрою інтелектуальних систем прийняття рішень Донбаської державної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машинобудівної академії (ДДМА).</w:t>
      </w:r>
    </w:p>
    <w:p w:rsidR="005E7903" w:rsidRPr="00C15167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Клименко </w:t>
      </w:r>
      <w:r w:rsidR="005E7903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Г.П.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−</w:t>
      </w:r>
      <w:r w:rsidR="005E7903" w:rsidRPr="00C15167">
        <w:rPr>
          <w:sz w:val="24"/>
          <w:szCs w:val="24"/>
          <w:lang w:val="uk-UA"/>
        </w:rPr>
        <w:t xml:space="preserve"> 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 т. н., проф., </w:t>
      </w:r>
      <w:proofErr w:type="spellStart"/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</w:t>
      </w:r>
      <w:r w:rsidR="00D44CCC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кафедрою</w:t>
      </w:r>
      <w:proofErr w:type="spellEnd"/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автомат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изації виробничих процесів ДДМА.</w:t>
      </w:r>
    </w:p>
    <w:p w:rsidR="005E7903" w:rsidRPr="00C15167" w:rsidRDefault="00986FD7" w:rsidP="00986FD7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Левикін</w:t>
      </w:r>
      <w:proofErr w:type="spellEnd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  <w:r w:rsidR="005E7903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В.М.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E4936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−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д. т. н., проф., </w:t>
      </w:r>
      <w:r w:rsidR="00840B16" w:rsidRPr="00C15167">
        <w:rPr>
          <w:rFonts w:ascii="Times New Roman" w:hAnsi="Times New Roman" w:cs="Times New Roman"/>
          <w:sz w:val="24"/>
          <w:szCs w:val="24"/>
          <w:lang w:val="uk-UA"/>
        </w:rPr>
        <w:t xml:space="preserve">завідуючий кафедрою </w:t>
      </w:r>
      <w:r w:rsidR="005E7903" w:rsidRPr="00C15167">
        <w:rPr>
          <w:rFonts w:ascii="Times New Roman" w:hAnsi="Times New Roman" w:cs="Times New Roman"/>
          <w:sz w:val="24"/>
          <w:szCs w:val="24"/>
          <w:lang w:val="uk-UA"/>
        </w:rPr>
        <w:t>інформаційних управляючих систем Харківського національного університету радіоелектроніки.</w:t>
      </w:r>
    </w:p>
    <w:p w:rsidR="001702E6" w:rsidRPr="00C15167" w:rsidRDefault="00986FD7" w:rsidP="00B272E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272E9">
        <w:rPr>
          <w:rFonts w:ascii="Times New Roman" w:hAnsi="Times New Roman" w:cs="Times New Roman"/>
          <w:b/>
          <w:sz w:val="24"/>
          <w:szCs w:val="24"/>
          <w:lang w:val="uk-UA"/>
        </w:rPr>
        <w:t>Пасічник </w:t>
      </w:r>
      <w:r w:rsidR="00E40B0E" w:rsidRPr="00B272E9">
        <w:rPr>
          <w:rFonts w:ascii="Times New Roman" w:hAnsi="Times New Roman" w:cs="Times New Roman"/>
          <w:b/>
          <w:sz w:val="24"/>
          <w:szCs w:val="24"/>
          <w:lang w:val="uk-UA"/>
        </w:rPr>
        <w:t>В.А.</w:t>
      </w:r>
      <w:r w:rsidR="00E40B0E" w:rsidRPr="00B272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4936" w:rsidRPr="00B272E9">
        <w:rPr>
          <w:rFonts w:ascii="Times New Roman" w:hAnsi="Times New Roman" w:cs="Times New Roman"/>
          <w:sz w:val="24"/>
          <w:szCs w:val="24"/>
          <w:lang w:val="uk-UA"/>
        </w:rPr>
        <w:t>−</w:t>
      </w:r>
      <w:r w:rsidR="00E40B0E" w:rsidRPr="00B272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B0E"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д. т. н., проф., </w:t>
      </w:r>
      <w:r w:rsidR="00840B16" w:rsidRPr="00B272E9">
        <w:rPr>
          <w:rFonts w:ascii="Times New Roman" w:hAnsi="Times New Roman" w:cs="Times New Roman"/>
          <w:sz w:val="24"/>
          <w:szCs w:val="24"/>
          <w:lang w:val="uk-UA"/>
        </w:rPr>
        <w:t>завідуючий кафедрою і</w:t>
      </w:r>
      <w:r w:rsidR="00E40B0E" w:rsidRPr="00B272E9">
        <w:rPr>
          <w:rFonts w:ascii="Times New Roman" w:hAnsi="Times New Roman" w:cs="Times New Roman"/>
          <w:sz w:val="24"/>
          <w:szCs w:val="24"/>
          <w:lang w:val="uk-UA"/>
        </w:rPr>
        <w:t>нтегро</w:t>
      </w:r>
      <w:r w:rsidR="00840B16" w:rsidRPr="00B272E9">
        <w:rPr>
          <w:rFonts w:ascii="Times New Roman" w:hAnsi="Times New Roman" w:cs="Times New Roman"/>
          <w:sz w:val="24"/>
          <w:szCs w:val="24"/>
          <w:lang w:val="uk-UA"/>
        </w:rPr>
        <w:t>ваних технологі</w:t>
      </w:r>
      <w:r w:rsidR="00B272E9" w:rsidRPr="00D93E4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840B16" w:rsidRPr="00B272E9">
        <w:rPr>
          <w:rFonts w:ascii="Times New Roman" w:hAnsi="Times New Roman" w:cs="Times New Roman"/>
          <w:sz w:val="24"/>
          <w:szCs w:val="24"/>
          <w:lang w:val="uk-UA"/>
        </w:rPr>
        <w:t xml:space="preserve"> машинобудування</w:t>
      </w:r>
      <w:r w:rsidR="00E40B0E" w:rsidRPr="00B272E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702E6" w:rsidRPr="00B272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40B0E" w:rsidRPr="00B272E9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1702E6" w:rsidRPr="00B272E9">
        <w:rPr>
          <w:rFonts w:ascii="Times New Roman" w:hAnsi="Times New Roman" w:cs="Times New Roman"/>
          <w:sz w:val="24"/>
          <w:szCs w:val="24"/>
          <w:lang w:val="uk-UA"/>
        </w:rPr>
        <w:t xml:space="preserve"> "КПІ ім. Ігоря Сікорського"</w:t>
      </w:r>
      <w:r w:rsidR="00E40B0E" w:rsidRPr="00B272E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02E6" w:rsidRPr="00B272E9">
        <w:rPr>
          <w:rFonts w:ascii="Times New Roman" w:hAnsi="Times New Roman" w:cs="Times New Roman"/>
          <w:sz w:val="24"/>
          <w:szCs w:val="24"/>
          <w:lang w:val="uk-UA"/>
        </w:rPr>
        <w:t xml:space="preserve"> академік Академії наук вищої освіти України</w:t>
      </w:r>
      <w:r w:rsidR="00BE4936" w:rsidRPr="00B272E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7903" w:rsidRPr="005E7903" w:rsidRDefault="00986FD7" w:rsidP="00986FD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Подлєсний</w:t>
      </w:r>
      <w:proofErr w:type="spellEnd"/>
      <w:r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  <w:r w:rsidR="005E7903" w:rsidRPr="00C151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С.В.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−</w:t>
      </w:r>
      <w:r w:rsidR="005E7903" w:rsidRPr="00C15167">
        <w:rPr>
          <w:sz w:val="24"/>
          <w:szCs w:val="24"/>
          <w:lang w:val="uk-UA"/>
        </w:rPr>
        <w:t xml:space="preserve"> </w:t>
      </w:r>
      <w:r w:rsidR="005E7903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 т. н., доц., декан факультету</w:t>
      </w:r>
      <w:r w:rsidR="005E7903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автоматизації машинобудування </w:t>
      </w:r>
      <w:r w:rsidR="00BE49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 інформаційних технологій ДДМА.</w:t>
      </w:r>
    </w:p>
    <w:p w:rsidR="00BE66B0" w:rsidRDefault="00B524D5" w:rsidP="00BE6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Сагайда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П.І.</w:t>
      </w:r>
      <w:r w:rsidR="006601C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BE66B0" w:rsidRPr="00BE66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− </w:t>
      </w:r>
      <w:r w:rsidR="00BE66B0" w:rsidRPr="00C900A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д. т. н., доц.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, проф</w:t>
      </w:r>
      <w:r w:rsidR="00C900A7" w:rsidRPr="00C900A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.</w:t>
      </w:r>
      <w:r w:rsidR="00BE66B0" w:rsidRPr="00C900A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 </w:t>
      </w:r>
      <w:r w:rsidR="00C32432" w:rsidRPr="00C900A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 xml:space="preserve">кафедри </w:t>
      </w:r>
      <w:r w:rsidR="00BE66B0" w:rsidRPr="00C900A7"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  <w:t>комп’ютерних інформаційних технологій ДДМА.</w:t>
      </w:r>
    </w:p>
    <w:p w:rsidR="00366B0E" w:rsidRDefault="00366B0E" w:rsidP="00366B0E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Тарасов О.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− д. т. н., проф., завідуючий кафедрою комп’ютерни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інформаційних технологій ДДМА.</w:t>
      </w:r>
    </w:p>
    <w:p w:rsidR="008A2AB2" w:rsidRPr="005E7903" w:rsidRDefault="005D4993" w:rsidP="008A2AB2">
      <w:pPr>
        <w:tabs>
          <w:tab w:val="left" w:pos="2127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Шеремет О</w:t>
      </w:r>
      <w:r w:rsidR="008A2AB2" w:rsidRPr="008A2AB2">
        <w:rPr>
          <w:rStyle w:val="a8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/>
        </w:rPr>
        <w:t>.І.</w:t>
      </w:r>
      <w:r w:rsidR="008A2AB2" w:rsidRPr="008A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− д. т. н., </w:t>
      </w:r>
      <w:r w:rsidR="009B057B" w:rsidRPr="009B05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проф.</w:t>
      </w:r>
      <w:r w:rsidR="008A2AB2" w:rsidRPr="008A2A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завідуючий кафедрою електромеханічних систем автоматизації ДДМА.</w:t>
      </w:r>
    </w:p>
    <w:p w:rsidR="00BE66B0" w:rsidRPr="00684349" w:rsidRDefault="00BE66B0" w:rsidP="005E790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6529D6" w:rsidRPr="005E7903" w:rsidRDefault="006529D6" w:rsidP="005E7903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5E7903">
        <w:rPr>
          <w:rFonts w:ascii="Times New Roman" w:hAnsi="Times New Roman"/>
          <w:b/>
          <w:sz w:val="24"/>
          <w:szCs w:val="24"/>
        </w:rPr>
        <w:t>Організаційний</w:t>
      </w:r>
      <w:proofErr w:type="spellEnd"/>
      <w:r w:rsidRPr="005E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7903">
        <w:rPr>
          <w:rFonts w:ascii="Times New Roman" w:hAnsi="Times New Roman"/>
          <w:b/>
          <w:sz w:val="24"/>
          <w:szCs w:val="24"/>
        </w:rPr>
        <w:t>комітет</w:t>
      </w:r>
      <w:proofErr w:type="spellEnd"/>
      <w:r w:rsidRPr="005E79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7903">
        <w:rPr>
          <w:rFonts w:ascii="Times New Roman" w:hAnsi="Times New Roman"/>
          <w:b/>
          <w:sz w:val="24"/>
          <w:szCs w:val="24"/>
        </w:rPr>
        <w:t>конференції</w:t>
      </w:r>
      <w:proofErr w:type="spellEnd"/>
      <w:r w:rsidRPr="005E7903">
        <w:rPr>
          <w:sz w:val="24"/>
          <w:szCs w:val="24"/>
        </w:rPr>
        <w:t>:</w:t>
      </w:r>
    </w:p>
    <w:p w:rsidR="00EB7532" w:rsidRPr="005E7903" w:rsidRDefault="007F02DC" w:rsidP="005E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hAnsi="Times New Roman"/>
          <w:b/>
          <w:sz w:val="24"/>
          <w:szCs w:val="24"/>
        </w:rPr>
        <w:t>Голова</w:t>
      </w:r>
      <w:r w:rsidRPr="005E790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Тарасов О. Ф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д. т. н., проф., завідуючий кафедрою комп’ютерних інформаційних технологій</w:t>
      </w:r>
      <w:r w:rsidR="00C324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ДДМА</w:t>
      </w:r>
      <w:r w:rsidR="00EB75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hyperlink r:id="rId22" w:history="1"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kit</w:t>
        </w:r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@</w:t>
        </w:r>
        <w:proofErr w:type="spellStart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dgma</w:t>
        </w:r>
        <w:proofErr w:type="spellEnd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proofErr w:type="spellStart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donetsk</w:t>
        </w:r>
        <w:proofErr w:type="spellEnd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proofErr w:type="spellStart"/>
        <w:r w:rsidR="00EB7532"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</w:hyperlink>
      <w:r w:rsidR="00EB7532" w:rsidRPr="005E7903">
        <w:rPr>
          <w:rStyle w:val="a7"/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EB75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="00EB75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+38(0626)41-86-55</w:t>
      </w:r>
    </w:p>
    <w:p w:rsidR="007F02DC" w:rsidRPr="00C32432" w:rsidRDefault="007F02DC" w:rsidP="005E79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F02DC" w:rsidRPr="005E7903" w:rsidRDefault="007F02DC" w:rsidP="005E79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E7903">
        <w:rPr>
          <w:rFonts w:ascii="Times New Roman" w:hAnsi="Times New Roman"/>
          <w:b/>
          <w:sz w:val="24"/>
          <w:szCs w:val="24"/>
          <w:lang w:val="uk-UA"/>
        </w:rPr>
        <w:t>Члени оргкомітету:</w:t>
      </w:r>
    </w:p>
    <w:p w:rsidR="007F02DC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Міхєєнко</w:t>
      </w:r>
      <w:proofErr w:type="spellEnd"/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Д.Ю. –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ст. викладач</w:t>
      </w: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кафедри комп’ютерних інформаційних </w:t>
      </w:r>
    </w:p>
    <w:p w:rsidR="007F02DC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4F1A11" w:rsidRPr="00C90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технологій ДДМА, </w:t>
      </w:r>
      <w:hyperlink r:id="rId23" w:history="1"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konf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kit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@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ukr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net</w:t>
        </w:r>
      </w:hyperlink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0626)41-86-55</w:t>
      </w:r>
    </w:p>
    <w:p w:rsidR="007F02DC" w:rsidRPr="005E7903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Гетьман І.А.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к.т.н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доц. кафедри комп’ютерних інформаційних </w:t>
      </w:r>
    </w:p>
    <w:p w:rsidR="007F02DC" w:rsidRDefault="007F02DC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="004F1A11" w:rsidRPr="00C90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технологій ДДМА, </w:t>
      </w:r>
      <w:hyperlink r:id="rId24" w:history="1"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konf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kit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@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ukr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.</w:t>
        </w:r>
        <w:r w:rsidR="00F061E2" w:rsidRPr="00A064F3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val="en-US" w:eastAsia="ar-SA"/>
          </w:rPr>
          <w:t>net</w:t>
        </w:r>
      </w:hyperlink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0626)41-86-55</w:t>
      </w:r>
    </w:p>
    <w:p w:rsidR="00044D3B" w:rsidRPr="00C15167" w:rsidRDefault="00784FC6" w:rsidP="00CC2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272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Турлакова</w:t>
      </w:r>
      <w:proofErr w:type="spellEnd"/>
      <w:r w:rsidRPr="00B272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С.С.</w:t>
      </w:r>
      <w:r w:rsidR="007F02DC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32432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7F02DC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7F02DC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7F02DC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.н</w:t>
      </w:r>
      <w:proofErr w:type="spellEnd"/>
      <w:r w:rsidR="007F02DC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</w:t>
      </w:r>
      <w:r w:rsidR="00B272E9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доц.,</w:t>
      </w:r>
      <w:r w:rsidR="006A4EA8" w:rsidRPr="00D93E44">
        <w:t xml:space="preserve"> </w:t>
      </w:r>
      <w:proofErr w:type="spellStart"/>
      <w:r w:rsidR="00044D3B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с.н.с</w:t>
      </w:r>
      <w:proofErr w:type="spellEnd"/>
      <w:r w:rsidR="00044D3B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B272E9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фінансово-економічних проблем використання </w:t>
      </w:r>
      <w:r w:rsidR="00B272E9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72E9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виробничого потенціалу</w:t>
      </w:r>
      <w:r w:rsidR="006A4EA8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272E9" w:rsidRPr="00D93E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ІЕП</w:t>
      </w:r>
      <w:r w:rsidR="006A4EA8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НАН</w:t>
      </w:r>
      <w:r w:rsid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A4EA8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України, </w:t>
      </w:r>
    </w:p>
    <w:p w:rsidR="007F02DC" w:rsidRPr="005E7903" w:rsidRDefault="00044D3B" w:rsidP="00B2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</w:t>
      </w:r>
      <w:r w:rsid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hyperlink r:id="rId25" w:history="1">
        <w:r w:rsidRPr="00C15167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svetlana.turlakova@gmail.com</w:t>
        </w:r>
      </w:hyperlink>
      <w:r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.: </w:t>
      </w:r>
      <w:r w:rsidR="006D07E7" w:rsidRPr="006D07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+38(0626)41-86-55</w:t>
      </w:r>
    </w:p>
    <w:p w:rsidR="00E02EC6" w:rsidRPr="005E7903" w:rsidRDefault="00E02EC6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Коваленко А.К.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ас. 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кафедри комп’ютерних інформаційних технологій ДДМА, </w:t>
      </w:r>
    </w:p>
    <w:p w:rsidR="00E02EC6" w:rsidRPr="005E7903" w:rsidRDefault="00E02EC6" w:rsidP="005E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4F1A11" w:rsidRPr="004F1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272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hyperlink r:id="rId26" w:history="1"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dsea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kovalenko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andrey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@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.</w:t>
        </w:r>
        <w:r w:rsidRPr="005E7903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 +38(</w:t>
      </w:r>
      <w:r w:rsidRPr="005E7903">
        <w:rPr>
          <w:rFonts w:ascii="Times New Roman" w:eastAsia="Times New Roman" w:hAnsi="Times New Roman" w:cs="Times New Roman"/>
          <w:sz w:val="24"/>
          <w:szCs w:val="24"/>
          <w:lang w:eastAsia="ru-RU"/>
        </w:rPr>
        <w:t>0626)41-86-55</w:t>
      </w:r>
    </w:p>
    <w:p w:rsidR="006529D6" w:rsidRPr="00684349" w:rsidRDefault="006529D6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8B44CC" w:rsidRDefault="008B44CC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Адреса оргкомітету:</w:t>
      </w:r>
    </w:p>
    <w:p w:rsidR="006041D8" w:rsidRPr="005A1057" w:rsidRDefault="008B44CC" w:rsidP="005A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Україна, 84313, Донецька обл., м.</w:t>
      </w:r>
      <w:r w:rsidR="001C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Краматорськ, вул.</w:t>
      </w:r>
      <w:r w:rsidR="001C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Академічна, 72, Донбаська державна машинобудівна академія, Оргкомітет конференції «Сучасні інформаційні технології, засоби автоматизації та електропривод».</w:t>
      </w:r>
      <w:r w:rsidR="006041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br w:type="page"/>
      </w:r>
    </w:p>
    <w:p w:rsidR="005E7903" w:rsidRDefault="005E7903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lastRenderedPageBreak/>
        <w:t>Вимоги до оформлення тез доповідей</w:t>
      </w:r>
    </w:p>
    <w:p w:rsidR="006041D8" w:rsidRPr="005E7903" w:rsidRDefault="006041D8" w:rsidP="005E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Текст тез надається у формі файлу типу *.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doc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або *.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rtf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 об'ємом 1-3 повні сторінки формату А4.</w:t>
      </w:r>
      <w:r w:rsidR="006041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Текст слід набрати в редакторі Microsoft Word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for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Windows у книжковій орієнтації.</w:t>
      </w:r>
      <w:r w:rsidR="006041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Весь текст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шрифт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Times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New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proofErr w:type="spellStart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Roman</w:t>
      </w:r>
      <w:proofErr w:type="spellEnd"/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14 пунктів. Всі поля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по 2 см.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Порядок розміщення матеріалів: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Назва доповіді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шрифт жирний, одинарний міжрядковий інтервал, вирівнювання по центру, без переносів. Пропуск після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один порожній рядок.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Автори доповіді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прізвище, ініціали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шрифт жирний, одинарний </w:t>
      </w:r>
      <w:r w:rsidR="00A1743A"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вирівнювання по правому краю.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Організація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курсив, одинарний </w:t>
      </w:r>
      <w:r w:rsidR="00840B16" w:rsidRPr="00840B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вирівнювання по центру. Пропуск після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один порожній рядок.</w:t>
      </w:r>
    </w:p>
    <w:p w:rsidR="005E7903" w:rsidRPr="005E7903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Текст тез доповіді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полуторний </w:t>
      </w:r>
      <w:r w:rsidR="00840B16" w:rsidRPr="00840B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, вирівнювання по ширині, відступ першого рядка абзацу 1,25 см, автоматичні переноси в рядках. Пропуск після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один порож</w:t>
      </w:r>
      <w:r w:rsidR="00840B16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ній рядок.</w:t>
      </w:r>
    </w:p>
    <w:p w:rsidR="005E7903" w:rsidRPr="00C15167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5E790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Формули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звичайний символ </w:t>
      </w:r>
      <w:r w:rsidR="00C32432" w:rsidRPr="005E79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E7903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12 пт, великий індекс </w:t>
      </w:r>
      <w:r w:rsidR="00C32432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10 пт, малий індекс </w:t>
      </w:r>
      <w:r w:rsidR="00C32432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8 пт, полуторний міжрядковий інтервал, вирівнювання по центру сторінки.</w:t>
      </w:r>
    </w:p>
    <w:p w:rsidR="005E7903" w:rsidRPr="00C15167" w:rsidRDefault="005E79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C1516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  <w:t>Список літератури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C32432" w:rsidRPr="00C151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Pr="00B272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згідно </w:t>
      </w:r>
      <w:r w:rsidR="00435442" w:rsidRPr="00B272E9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ДСТУ</w:t>
      </w:r>
      <w:r w:rsidR="00435442" w:rsidRPr="00B2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8302:2015</w:t>
      </w:r>
      <w:r w:rsidRPr="00B272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шрифт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12 пт, курсив, одинарни</w:t>
      </w:r>
      <w:r w:rsidR="005A1057"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й </w:t>
      </w:r>
      <w:r w:rsidR="00631BB5"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міжрядковий інтервал</w:t>
      </w:r>
      <w:r w:rsidR="005A1057"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вирівнювання по ширині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.</w:t>
      </w:r>
    </w:p>
    <w:p w:rsidR="005E7903" w:rsidRDefault="00310D03" w:rsidP="005E7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Також можливо </w:t>
      </w:r>
      <w:r w:rsidRPr="00C151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завантажити </w:t>
      </w:r>
      <w:r w:rsidRPr="00B27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шаблон</w:t>
      </w:r>
      <w:r w:rsidRPr="00B272E9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оформлення</w:t>
      </w:r>
      <w:r w:rsid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4C23BA"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тез доповідей </w:t>
      </w:r>
      <w:r w:rsidRPr="00C15167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за посиланням </w:t>
      </w:r>
      <w:hyperlink r:id="rId27" w:history="1">
        <w:r w:rsidRPr="00C15167">
          <w:rPr>
            <w:rStyle w:val="a7"/>
            <w:rFonts w:ascii="Times New Roman" w:eastAsia="Times New Roman" w:hAnsi="Times New Roman" w:cs="Times New Roman"/>
            <w:bCs/>
            <w:iCs/>
            <w:sz w:val="24"/>
            <w:szCs w:val="24"/>
            <w:lang w:val="uk-UA" w:eastAsia="ru-RU"/>
          </w:rPr>
          <w:t>http://cit.dgma.donetsk.ua/materials/Example.doc</w:t>
        </w:r>
      </w:hyperlink>
      <w:r w:rsidR="00D93E44">
        <w:rPr>
          <w:rStyle w:val="a7"/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r w:rsidR="00D93E44" w:rsidRPr="00D93E44">
        <w:rPr>
          <w:rFonts w:ascii="Times New Roman" w:hAnsi="Times New Roman" w:cs="Times New Roman"/>
          <w:sz w:val="24"/>
          <w:szCs w:val="24"/>
        </w:rPr>
        <w:t xml:space="preserve">та  </w:t>
      </w:r>
      <w:r w:rsidR="00D93E44" w:rsidRPr="00D93E44">
        <w:rPr>
          <w:rFonts w:ascii="Times New Roman" w:hAnsi="Times New Roman" w:cs="Times New Roman"/>
          <w:b/>
          <w:sz w:val="24"/>
          <w:szCs w:val="24"/>
          <w:lang w:val="uk-UA"/>
        </w:rPr>
        <w:t>зразок оформлення DC-</w:t>
      </w:r>
      <w:proofErr w:type="spellStart"/>
      <w:r w:rsidR="00D93E44" w:rsidRPr="00D93E44">
        <w:rPr>
          <w:rFonts w:ascii="Times New Roman" w:hAnsi="Times New Roman" w:cs="Times New Roman"/>
          <w:b/>
          <w:sz w:val="24"/>
          <w:szCs w:val="24"/>
          <w:lang w:val="uk-UA"/>
        </w:rPr>
        <w:t>метатег</w:t>
      </w:r>
      <w:proofErr w:type="spellEnd"/>
      <w:r w:rsidR="00D93E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28" w:history="1">
        <w:r w:rsidR="004A0ABF" w:rsidRPr="00C021A5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http://cit.dgma.donetsk.ua/materials/DC_metatag.pdf</w:t>
        </w:r>
      </w:hyperlink>
    </w:p>
    <w:p w:rsidR="00164D05" w:rsidRDefault="00164D05" w:rsidP="005E7903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164D05" w:rsidRDefault="00164D05" w:rsidP="00164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164D0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Сайт конференції</w:t>
      </w:r>
      <w:r w:rsidR="00667D5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: </w:t>
      </w:r>
      <w:r w:rsidRPr="00164D05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 </w:t>
      </w:r>
      <w:hyperlink r:id="rId29" w:history="1">
        <w:r w:rsidR="00667D58" w:rsidRPr="006D722A">
          <w:rPr>
            <w:rStyle w:val="a7"/>
            <w:rFonts w:ascii="Times New Roman" w:eastAsia="Times New Roman" w:hAnsi="Times New Roman" w:cs="Times New Roman"/>
            <w:bCs/>
            <w:iCs/>
            <w:sz w:val="24"/>
            <w:szCs w:val="24"/>
            <w:lang w:val="uk-UA" w:eastAsia="ru-RU"/>
          </w:rPr>
          <w:t>http://cit.dgma.donetsk.ua/index.html</w:t>
        </w:r>
      </w:hyperlink>
    </w:p>
    <w:p w:rsidR="00310D03" w:rsidRDefault="00310D03" w:rsidP="005E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610DA8" w:rsidRPr="006041D8" w:rsidRDefault="00833D3F" w:rsidP="00610DA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1D8">
        <w:rPr>
          <w:rFonts w:ascii="Times New Roman" w:hAnsi="Times New Roman" w:cs="Times New Roman"/>
          <w:b/>
          <w:sz w:val="24"/>
          <w:szCs w:val="24"/>
          <w:lang w:val="uk-UA"/>
        </w:rPr>
        <w:t>Заявка на участь у конференції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47"/>
        <w:gridCol w:w="5271"/>
      </w:tblGrid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Ім’я: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Вчене звання: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6DA" w:rsidRPr="006041D8" w:rsidTr="00B6663C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7EB" w:rsidRPr="00310D03" w:rsidRDefault="007946DA" w:rsidP="00B6663C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8577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Тематичний напрям, або напрями</w:t>
            </w:r>
            <w:r w:rsidR="00622D3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A" w:rsidRPr="006041D8" w:rsidRDefault="007946DA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46DA" w:rsidRPr="006041D8" w:rsidTr="00B6663C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A" w:rsidRPr="006041D8" w:rsidRDefault="007946DA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доповіді</w:t>
            </w: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7EB" w:rsidRPr="006041D8" w:rsidRDefault="008577EB" w:rsidP="00B6663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Планую:</w:t>
            </w:r>
          </w:p>
          <w:p w:rsidR="00610DA8" w:rsidRPr="006041D8" w:rsidRDefault="00C32432" w:rsidP="00622D39">
            <w:pPr>
              <w:spacing w:after="0" w:line="240" w:lineRule="auto"/>
              <w:ind w:left="484" w:hanging="14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E7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610DA8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756FB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 участь (в</w:t>
            </w:r>
            <w:r w:rsidR="00610DA8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иступити з доповіддю</w:t>
            </w:r>
            <w:r w:rsidR="003756FB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 w:rsidR="00610DA8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610DA8" w:rsidRPr="006041D8" w:rsidRDefault="00C32432" w:rsidP="00C32432">
            <w:pPr>
              <w:spacing w:after="0" w:line="240" w:lineRule="auto"/>
              <w:ind w:left="484" w:hanging="142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E79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 w:rsidR="003756FB" w:rsidRPr="006041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заочна участь.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Необхідність у бронюванні місця  проживання (так / ні)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DA8" w:rsidRPr="006041D8" w:rsidTr="006D6468"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41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DA8" w:rsidRPr="006041D8" w:rsidRDefault="00610DA8" w:rsidP="00610DA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10DA8" w:rsidRPr="00310D03" w:rsidRDefault="00610DA8" w:rsidP="00310D0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10DA8" w:rsidRPr="00310D03" w:rsidSect="000C51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AD5"/>
    <w:multiLevelType w:val="hybridMultilevel"/>
    <w:tmpl w:val="8C1A44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143A"/>
    <w:multiLevelType w:val="hybridMultilevel"/>
    <w:tmpl w:val="95602D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161B50FB"/>
    <w:multiLevelType w:val="hybridMultilevel"/>
    <w:tmpl w:val="F710BC62"/>
    <w:lvl w:ilvl="0" w:tplc="B25AA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05B5E"/>
    <w:multiLevelType w:val="hybridMultilevel"/>
    <w:tmpl w:val="83F252AE"/>
    <w:lvl w:ilvl="0" w:tplc="6700C35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C32512"/>
    <w:multiLevelType w:val="hybridMultilevel"/>
    <w:tmpl w:val="683414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455215F9"/>
    <w:multiLevelType w:val="hybridMultilevel"/>
    <w:tmpl w:val="2A8231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388D"/>
    <w:multiLevelType w:val="hybridMultilevel"/>
    <w:tmpl w:val="85BE2D70"/>
    <w:lvl w:ilvl="0" w:tplc="6700C3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EA7EE0"/>
    <w:multiLevelType w:val="hybridMultilevel"/>
    <w:tmpl w:val="D60C1DC6"/>
    <w:lvl w:ilvl="0" w:tplc="6700C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C74AA"/>
    <w:multiLevelType w:val="hybridMultilevel"/>
    <w:tmpl w:val="EF764550"/>
    <w:lvl w:ilvl="0" w:tplc="6700C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D5CBB"/>
    <w:multiLevelType w:val="hybridMultilevel"/>
    <w:tmpl w:val="54A2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F46F8"/>
    <w:multiLevelType w:val="hybridMultilevel"/>
    <w:tmpl w:val="94A60C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E3"/>
    <w:rsid w:val="00010EE3"/>
    <w:rsid w:val="0002149C"/>
    <w:rsid w:val="00027406"/>
    <w:rsid w:val="0003245B"/>
    <w:rsid w:val="00033855"/>
    <w:rsid w:val="0003577D"/>
    <w:rsid w:val="00035A18"/>
    <w:rsid w:val="000435A2"/>
    <w:rsid w:val="00043721"/>
    <w:rsid w:val="00044D3B"/>
    <w:rsid w:val="00054A7E"/>
    <w:rsid w:val="000557C1"/>
    <w:rsid w:val="00062C72"/>
    <w:rsid w:val="000670DD"/>
    <w:rsid w:val="00080741"/>
    <w:rsid w:val="000827CA"/>
    <w:rsid w:val="000834E5"/>
    <w:rsid w:val="0009082B"/>
    <w:rsid w:val="00090938"/>
    <w:rsid w:val="000B4F2F"/>
    <w:rsid w:val="000C423E"/>
    <w:rsid w:val="000C5198"/>
    <w:rsid w:val="000D05DE"/>
    <w:rsid w:val="000D24D0"/>
    <w:rsid w:val="000D72FA"/>
    <w:rsid w:val="000D78AD"/>
    <w:rsid w:val="00135D38"/>
    <w:rsid w:val="00143426"/>
    <w:rsid w:val="00151781"/>
    <w:rsid w:val="00157EE8"/>
    <w:rsid w:val="00164D05"/>
    <w:rsid w:val="00167543"/>
    <w:rsid w:val="001702E6"/>
    <w:rsid w:val="00171299"/>
    <w:rsid w:val="00174C99"/>
    <w:rsid w:val="0017681C"/>
    <w:rsid w:val="001A2106"/>
    <w:rsid w:val="001A4602"/>
    <w:rsid w:val="001B0E99"/>
    <w:rsid w:val="001B3956"/>
    <w:rsid w:val="001C3E57"/>
    <w:rsid w:val="001C5FA1"/>
    <w:rsid w:val="00202FB9"/>
    <w:rsid w:val="002064EA"/>
    <w:rsid w:val="00223F9C"/>
    <w:rsid w:val="0023211B"/>
    <w:rsid w:val="0023646B"/>
    <w:rsid w:val="00252856"/>
    <w:rsid w:val="00271303"/>
    <w:rsid w:val="00271753"/>
    <w:rsid w:val="00286A2D"/>
    <w:rsid w:val="00297A43"/>
    <w:rsid w:val="002A3C46"/>
    <w:rsid w:val="002A7433"/>
    <w:rsid w:val="002B6F20"/>
    <w:rsid w:val="002D0808"/>
    <w:rsid w:val="002D453D"/>
    <w:rsid w:val="002D4680"/>
    <w:rsid w:val="002D58B6"/>
    <w:rsid w:val="002E4A44"/>
    <w:rsid w:val="00310D03"/>
    <w:rsid w:val="003119AA"/>
    <w:rsid w:val="0032612D"/>
    <w:rsid w:val="00333724"/>
    <w:rsid w:val="003613A4"/>
    <w:rsid w:val="00366B0E"/>
    <w:rsid w:val="003756FB"/>
    <w:rsid w:val="003843DC"/>
    <w:rsid w:val="003862A1"/>
    <w:rsid w:val="00397C75"/>
    <w:rsid w:val="003B773E"/>
    <w:rsid w:val="003B7ACB"/>
    <w:rsid w:val="003D472B"/>
    <w:rsid w:val="003D693C"/>
    <w:rsid w:val="00407E37"/>
    <w:rsid w:val="004176E3"/>
    <w:rsid w:val="0043364C"/>
    <w:rsid w:val="00435442"/>
    <w:rsid w:val="004442FE"/>
    <w:rsid w:val="00450D1D"/>
    <w:rsid w:val="00467D59"/>
    <w:rsid w:val="00483971"/>
    <w:rsid w:val="00486191"/>
    <w:rsid w:val="0049090D"/>
    <w:rsid w:val="00493F22"/>
    <w:rsid w:val="004A0ABF"/>
    <w:rsid w:val="004A1F49"/>
    <w:rsid w:val="004A6243"/>
    <w:rsid w:val="004A7862"/>
    <w:rsid w:val="004C1205"/>
    <w:rsid w:val="004C23BA"/>
    <w:rsid w:val="004C2557"/>
    <w:rsid w:val="004D02EC"/>
    <w:rsid w:val="004D320D"/>
    <w:rsid w:val="004E414B"/>
    <w:rsid w:val="004F1A11"/>
    <w:rsid w:val="004F6A37"/>
    <w:rsid w:val="0050103A"/>
    <w:rsid w:val="00511256"/>
    <w:rsid w:val="005254A2"/>
    <w:rsid w:val="00536CBF"/>
    <w:rsid w:val="00540B72"/>
    <w:rsid w:val="00542433"/>
    <w:rsid w:val="005503EE"/>
    <w:rsid w:val="00551C31"/>
    <w:rsid w:val="00554555"/>
    <w:rsid w:val="00557992"/>
    <w:rsid w:val="00567A78"/>
    <w:rsid w:val="005729D9"/>
    <w:rsid w:val="0059133C"/>
    <w:rsid w:val="005A1057"/>
    <w:rsid w:val="005A1F64"/>
    <w:rsid w:val="005B326C"/>
    <w:rsid w:val="005D0ACF"/>
    <w:rsid w:val="005D1BFD"/>
    <w:rsid w:val="005D290C"/>
    <w:rsid w:val="005D43A3"/>
    <w:rsid w:val="005D4993"/>
    <w:rsid w:val="005E5FD7"/>
    <w:rsid w:val="005E7903"/>
    <w:rsid w:val="005F0390"/>
    <w:rsid w:val="005F2016"/>
    <w:rsid w:val="005F326F"/>
    <w:rsid w:val="005F3B48"/>
    <w:rsid w:val="006041D8"/>
    <w:rsid w:val="00605E39"/>
    <w:rsid w:val="006074AE"/>
    <w:rsid w:val="00610DA8"/>
    <w:rsid w:val="0061445B"/>
    <w:rsid w:val="00622D39"/>
    <w:rsid w:val="006247B3"/>
    <w:rsid w:val="0063046F"/>
    <w:rsid w:val="00631BB5"/>
    <w:rsid w:val="00634C00"/>
    <w:rsid w:val="00643E07"/>
    <w:rsid w:val="00644C06"/>
    <w:rsid w:val="006529D6"/>
    <w:rsid w:val="006570CD"/>
    <w:rsid w:val="006601CC"/>
    <w:rsid w:val="006667E5"/>
    <w:rsid w:val="00667D58"/>
    <w:rsid w:val="0068151E"/>
    <w:rsid w:val="00684349"/>
    <w:rsid w:val="006A1455"/>
    <w:rsid w:val="006A4EA8"/>
    <w:rsid w:val="006B0E2D"/>
    <w:rsid w:val="006C719A"/>
    <w:rsid w:val="006D035B"/>
    <w:rsid w:val="006D07E7"/>
    <w:rsid w:val="006D314C"/>
    <w:rsid w:val="006D44A5"/>
    <w:rsid w:val="006D4D17"/>
    <w:rsid w:val="006E1247"/>
    <w:rsid w:val="006E28E0"/>
    <w:rsid w:val="006E54D3"/>
    <w:rsid w:val="006E574E"/>
    <w:rsid w:val="006F5488"/>
    <w:rsid w:val="006F5C53"/>
    <w:rsid w:val="007050A8"/>
    <w:rsid w:val="007211A4"/>
    <w:rsid w:val="00731F57"/>
    <w:rsid w:val="00746D6E"/>
    <w:rsid w:val="0075532B"/>
    <w:rsid w:val="007578A8"/>
    <w:rsid w:val="00757FF6"/>
    <w:rsid w:val="00766B38"/>
    <w:rsid w:val="007808E7"/>
    <w:rsid w:val="0078499E"/>
    <w:rsid w:val="00784FC6"/>
    <w:rsid w:val="00791D97"/>
    <w:rsid w:val="007946DA"/>
    <w:rsid w:val="00795406"/>
    <w:rsid w:val="007B3C9F"/>
    <w:rsid w:val="007C6747"/>
    <w:rsid w:val="007D6949"/>
    <w:rsid w:val="007F02DC"/>
    <w:rsid w:val="007F4D39"/>
    <w:rsid w:val="00802192"/>
    <w:rsid w:val="00805A3B"/>
    <w:rsid w:val="00820B38"/>
    <w:rsid w:val="00833D3F"/>
    <w:rsid w:val="00836854"/>
    <w:rsid w:val="008369E3"/>
    <w:rsid w:val="00840B16"/>
    <w:rsid w:val="00842CF6"/>
    <w:rsid w:val="00850207"/>
    <w:rsid w:val="00853081"/>
    <w:rsid w:val="008577EB"/>
    <w:rsid w:val="00884380"/>
    <w:rsid w:val="0088725C"/>
    <w:rsid w:val="00890903"/>
    <w:rsid w:val="008A2AB2"/>
    <w:rsid w:val="008A52DF"/>
    <w:rsid w:val="008B1574"/>
    <w:rsid w:val="008B44CC"/>
    <w:rsid w:val="008B7E3D"/>
    <w:rsid w:val="008C6233"/>
    <w:rsid w:val="008C6C31"/>
    <w:rsid w:val="008D0E16"/>
    <w:rsid w:val="008E15BA"/>
    <w:rsid w:val="008F7D0A"/>
    <w:rsid w:val="0090251D"/>
    <w:rsid w:val="009137D2"/>
    <w:rsid w:val="00913CDE"/>
    <w:rsid w:val="009218D8"/>
    <w:rsid w:val="00921BF0"/>
    <w:rsid w:val="009353B6"/>
    <w:rsid w:val="00941CAA"/>
    <w:rsid w:val="00986FD7"/>
    <w:rsid w:val="00995B93"/>
    <w:rsid w:val="009A0441"/>
    <w:rsid w:val="009A37C3"/>
    <w:rsid w:val="009B057B"/>
    <w:rsid w:val="009B2D43"/>
    <w:rsid w:val="009B5910"/>
    <w:rsid w:val="009C1383"/>
    <w:rsid w:val="009C2065"/>
    <w:rsid w:val="009E17DE"/>
    <w:rsid w:val="009E2A4A"/>
    <w:rsid w:val="009E6C76"/>
    <w:rsid w:val="00A01EB3"/>
    <w:rsid w:val="00A05453"/>
    <w:rsid w:val="00A1743A"/>
    <w:rsid w:val="00A46507"/>
    <w:rsid w:val="00A546B4"/>
    <w:rsid w:val="00A67DDD"/>
    <w:rsid w:val="00A73E3C"/>
    <w:rsid w:val="00A855C9"/>
    <w:rsid w:val="00AB1B63"/>
    <w:rsid w:val="00AC14AC"/>
    <w:rsid w:val="00AD5475"/>
    <w:rsid w:val="00AE1606"/>
    <w:rsid w:val="00AF4816"/>
    <w:rsid w:val="00B008B5"/>
    <w:rsid w:val="00B12CCF"/>
    <w:rsid w:val="00B272E9"/>
    <w:rsid w:val="00B42322"/>
    <w:rsid w:val="00B524D5"/>
    <w:rsid w:val="00B5470A"/>
    <w:rsid w:val="00B65968"/>
    <w:rsid w:val="00B84877"/>
    <w:rsid w:val="00B87FD8"/>
    <w:rsid w:val="00B95C57"/>
    <w:rsid w:val="00BA41F6"/>
    <w:rsid w:val="00BB12A7"/>
    <w:rsid w:val="00BB1456"/>
    <w:rsid w:val="00BB3D97"/>
    <w:rsid w:val="00BD27A2"/>
    <w:rsid w:val="00BE4936"/>
    <w:rsid w:val="00BE66B0"/>
    <w:rsid w:val="00BE72B5"/>
    <w:rsid w:val="00BF2A36"/>
    <w:rsid w:val="00BF76B5"/>
    <w:rsid w:val="00C07557"/>
    <w:rsid w:val="00C07BB4"/>
    <w:rsid w:val="00C122FA"/>
    <w:rsid w:val="00C1436D"/>
    <w:rsid w:val="00C15167"/>
    <w:rsid w:val="00C15F21"/>
    <w:rsid w:val="00C22E83"/>
    <w:rsid w:val="00C32432"/>
    <w:rsid w:val="00C4293B"/>
    <w:rsid w:val="00C44671"/>
    <w:rsid w:val="00C52398"/>
    <w:rsid w:val="00C61BE3"/>
    <w:rsid w:val="00C67053"/>
    <w:rsid w:val="00C900A7"/>
    <w:rsid w:val="00C96F06"/>
    <w:rsid w:val="00CA18CE"/>
    <w:rsid w:val="00CA7565"/>
    <w:rsid w:val="00CC1545"/>
    <w:rsid w:val="00CC1681"/>
    <w:rsid w:val="00CC2667"/>
    <w:rsid w:val="00CC440F"/>
    <w:rsid w:val="00CD7F3B"/>
    <w:rsid w:val="00CE0F93"/>
    <w:rsid w:val="00CF18C5"/>
    <w:rsid w:val="00CF5813"/>
    <w:rsid w:val="00D11478"/>
    <w:rsid w:val="00D14273"/>
    <w:rsid w:val="00D37E06"/>
    <w:rsid w:val="00D44CCC"/>
    <w:rsid w:val="00D57A49"/>
    <w:rsid w:val="00D615AD"/>
    <w:rsid w:val="00D63672"/>
    <w:rsid w:val="00D703CB"/>
    <w:rsid w:val="00D93E44"/>
    <w:rsid w:val="00DA5591"/>
    <w:rsid w:val="00DB3E6B"/>
    <w:rsid w:val="00DC65EF"/>
    <w:rsid w:val="00DC6642"/>
    <w:rsid w:val="00DD5AC2"/>
    <w:rsid w:val="00DE4FCE"/>
    <w:rsid w:val="00E02EC6"/>
    <w:rsid w:val="00E13EBA"/>
    <w:rsid w:val="00E30C09"/>
    <w:rsid w:val="00E40B0E"/>
    <w:rsid w:val="00E4435C"/>
    <w:rsid w:val="00E7483A"/>
    <w:rsid w:val="00E85046"/>
    <w:rsid w:val="00E85EC3"/>
    <w:rsid w:val="00EA27CA"/>
    <w:rsid w:val="00EA7AA2"/>
    <w:rsid w:val="00EB0CE3"/>
    <w:rsid w:val="00EB7532"/>
    <w:rsid w:val="00EC5A38"/>
    <w:rsid w:val="00ED43B1"/>
    <w:rsid w:val="00EF1997"/>
    <w:rsid w:val="00EF4FFF"/>
    <w:rsid w:val="00F061E2"/>
    <w:rsid w:val="00F248F1"/>
    <w:rsid w:val="00F352F1"/>
    <w:rsid w:val="00F42F42"/>
    <w:rsid w:val="00F44715"/>
    <w:rsid w:val="00F71F7A"/>
    <w:rsid w:val="00F76B67"/>
    <w:rsid w:val="00F96F8C"/>
    <w:rsid w:val="00FB778B"/>
    <w:rsid w:val="00FC6ED2"/>
    <w:rsid w:val="00FD3576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6201-08D6-4779-A5D4-A78BD95E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7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702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855C9"/>
    <w:pPr>
      <w:spacing w:before="10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5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855C9"/>
    <w:pPr>
      <w:spacing w:before="10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5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B44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44CC"/>
    <w:rPr>
      <w:sz w:val="16"/>
      <w:szCs w:val="16"/>
    </w:rPr>
  </w:style>
  <w:style w:type="character" w:styleId="a7">
    <w:name w:val="Hyperlink"/>
    <w:basedOn w:val="a0"/>
    <w:uiPriority w:val="99"/>
    <w:unhideWhenUsed/>
    <w:rsid w:val="00802192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DB3E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0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8B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2CF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10D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DA8"/>
    <w:rPr>
      <w:rFonts w:ascii="Consolas" w:hAnsi="Consolas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0903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9E2A4A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702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A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77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F5C5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F5C5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F5C5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5C5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F5C53"/>
    <w:rPr>
      <w:b/>
      <w:bCs/>
      <w:sz w:val="20"/>
      <w:szCs w:val="20"/>
    </w:rPr>
  </w:style>
  <w:style w:type="character" w:customStyle="1" w:styleId="fontstyle01">
    <w:name w:val="fontstyle01"/>
    <w:basedOn w:val="a0"/>
    <w:rsid w:val="00435442"/>
    <w:rPr>
      <w:rFonts w:ascii="Arial-BoldMT" w:hAnsi="Arial-BoldMT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dsea.kovalenko.andrey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gma.donetsk.ua/science_public/ddma/1(18)-2010/article/trebovanija.pdf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5" Type="http://schemas.openxmlformats.org/officeDocument/2006/relationships/hyperlink" Target="mailto:svetlana.turlakova@gmail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mailto:konf.kit@ukr.net" TargetMode="External"/><Relationship Id="rId29" Type="http://schemas.openxmlformats.org/officeDocument/2006/relationships/hyperlink" Target="http://cit.dgma.donetsk.ua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hyperlink" Target="mailto:konf.kit@ukr.n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konf.kit@ukr.net" TargetMode="External"/><Relationship Id="rId28" Type="http://schemas.openxmlformats.org/officeDocument/2006/relationships/hyperlink" Target="http://cit.dgma.donetsk.ua/materials/DC_metatag.pdf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kit@dgma.donetsk.ua" TargetMode="External"/><Relationship Id="rId27" Type="http://schemas.openxmlformats.org/officeDocument/2006/relationships/hyperlink" Target="http://cit.dgma.donetsk.ua/materials/Example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1A2F-D650-47B7-8D31-538073BB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Sergey</cp:lastModifiedBy>
  <cp:revision>2</cp:revision>
  <cp:lastPrinted>2020-03-04T11:39:00Z</cp:lastPrinted>
  <dcterms:created xsi:type="dcterms:W3CDTF">2021-03-23T16:00:00Z</dcterms:created>
  <dcterms:modified xsi:type="dcterms:W3CDTF">2021-03-23T16:00:00Z</dcterms:modified>
</cp:coreProperties>
</file>